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132" w:rsidRPr="00FA1A9A" w:rsidRDefault="00156132" w:rsidP="00982E59">
      <w:pPr>
        <w:pStyle w:val="a6"/>
        <w:spacing w:before="0"/>
        <w:rPr>
          <w:lang w:val="en-US"/>
        </w:rPr>
      </w:pPr>
      <w:bookmarkStart w:id="0" w:name="_GoBack"/>
      <w:bookmarkEnd w:id="0"/>
    </w:p>
    <w:p w:rsidR="00156132" w:rsidRPr="00FA1A9A" w:rsidRDefault="00ED1C4E" w:rsidP="00982E59">
      <w:pPr>
        <w:pStyle w:val="a6"/>
        <w:spacing w:before="0"/>
        <w:outlineLvl w:val="0"/>
        <w:rPr>
          <w:b/>
        </w:rPr>
      </w:pPr>
      <w:r>
        <w:rPr>
          <w:b/>
          <w:spacing w:val="100"/>
        </w:rPr>
        <w:t>ДОГОВОР №</w:t>
      </w:r>
    </w:p>
    <w:p w:rsidR="00156132" w:rsidRDefault="00156132" w:rsidP="00982E59">
      <w:pPr>
        <w:pStyle w:val="3"/>
        <w:spacing w:after="0"/>
        <w:jc w:val="center"/>
        <w:rPr>
          <w:sz w:val="22"/>
          <w:szCs w:val="22"/>
        </w:rPr>
      </w:pPr>
      <w:r w:rsidRPr="0026149F">
        <w:rPr>
          <w:sz w:val="22"/>
          <w:szCs w:val="22"/>
        </w:rPr>
        <w:t xml:space="preserve">на отпуск и потребление тепловой энергии в горячей воде  </w:t>
      </w:r>
    </w:p>
    <w:p w:rsidR="00982E59" w:rsidRDefault="00982E59" w:rsidP="00982E59">
      <w:pPr>
        <w:pStyle w:val="3"/>
        <w:spacing w:after="0"/>
        <w:jc w:val="center"/>
        <w:rPr>
          <w:sz w:val="22"/>
          <w:szCs w:val="22"/>
        </w:rPr>
      </w:pPr>
    </w:p>
    <w:p w:rsidR="00982E59" w:rsidRPr="0026149F" w:rsidRDefault="00982E59" w:rsidP="00982E59">
      <w:pPr>
        <w:pStyle w:val="3"/>
        <w:spacing w:after="0"/>
        <w:jc w:val="center"/>
        <w:rPr>
          <w:sz w:val="22"/>
          <w:szCs w:val="22"/>
        </w:rPr>
      </w:pPr>
    </w:p>
    <w:p w:rsidR="00BD25E1" w:rsidRPr="00751763" w:rsidRDefault="0061092B" w:rsidP="00982E59">
      <w:pPr>
        <w:pStyle w:val="a3"/>
        <w:tabs>
          <w:tab w:val="left" w:pos="6663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>рп.Пушкинские</w:t>
      </w:r>
      <w:r w:rsidRPr="0061092B">
        <w:rPr>
          <w:sz w:val="22"/>
          <w:szCs w:val="22"/>
        </w:rPr>
        <w:t xml:space="preserve"> </w:t>
      </w:r>
      <w:r>
        <w:rPr>
          <w:sz w:val="22"/>
          <w:szCs w:val="22"/>
        </w:rPr>
        <w:t>Горы</w:t>
      </w:r>
      <w:r w:rsidR="00935BE0">
        <w:rPr>
          <w:sz w:val="22"/>
          <w:szCs w:val="22"/>
        </w:rPr>
        <w:t xml:space="preserve">                     </w:t>
      </w:r>
      <w:r w:rsidR="00D2313F" w:rsidRPr="00751763">
        <w:rPr>
          <w:sz w:val="22"/>
          <w:szCs w:val="22"/>
        </w:rPr>
        <w:t xml:space="preserve">   </w:t>
      </w:r>
      <w:r w:rsidR="00BD25E1" w:rsidRPr="00751763">
        <w:rPr>
          <w:sz w:val="22"/>
          <w:szCs w:val="22"/>
        </w:rPr>
        <w:t xml:space="preserve">   </w:t>
      </w:r>
      <w:r w:rsidR="00D2313F" w:rsidRPr="00751763">
        <w:rPr>
          <w:sz w:val="22"/>
          <w:szCs w:val="22"/>
        </w:rPr>
        <w:t xml:space="preserve">       </w:t>
      </w:r>
      <w:r w:rsidR="004E647D" w:rsidRPr="00751763">
        <w:rPr>
          <w:sz w:val="22"/>
          <w:szCs w:val="22"/>
        </w:rPr>
        <w:t xml:space="preserve">    </w:t>
      </w:r>
      <w:r w:rsidR="00D2313F" w:rsidRPr="00751763">
        <w:rPr>
          <w:sz w:val="22"/>
          <w:szCs w:val="22"/>
        </w:rPr>
        <w:t xml:space="preserve"> </w:t>
      </w:r>
      <w:r w:rsidR="00B25620" w:rsidRPr="00751763">
        <w:rPr>
          <w:sz w:val="22"/>
          <w:szCs w:val="22"/>
        </w:rPr>
        <w:t xml:space="preserve">       </w:t>
      </w:r>
      <w:r w:rsidR="0073524A" w:rsidRPr="00751763">
        <w:rPr>
          <w:sz w:val="22"/>
          <w:szCs w:val="22"/>
        </w:rPr>
        <w:t xml:space="preserve">   </w:t>
      </w:r>
      <w:r w:rsidR="00D2313F" w:rsidRPr="00751763">
        <w:rPr>
          <w:sz w:val="22"/>
          <w:szCs w:val="22"/>
        </w:rPr>
        <w:t xml:space="preserve">  </w:t>
      </w:r>
      <w:r w:rsidR="00751763" w:rsidRPr="00751763">
        <w:rPr>
          <w:sz w:val="22"/>
          <w:szCs w:val="22"/>
        </w:rPr>
        <w:t xml:space="preserve">       </w:t>
      </w:r>
      <w:r w:rsidR="00D1263F">
        <w:rPr>
          <w:sz w:val="22"/>
          <w:szCs w:val="22"/>
        </w:rPr>
        <w:t xml:space="preserve">               </w:t>
      </w:r>
      <w:r w:rsidR="00FC2D71">
        <w:rPr>
          <w:sz w:val="22"/>
          <w:szCs w:val="22"/>
        </w:rPr>
        <w:t xml:space="preserve">            </w:t>
      </w:r>
      <w:r w:rsidR="00D1263F">
        <w:rPr>
          <w:sz w:val="22"/>
          <w:szCs w:val="22"/>
        </w:rPr>
        <w:t xml:space="preserve">   </w:t>
      </w:r>
      <w:r w:rsidR="00982E59">
        <w:rPr>
          <w:sz w:val="22"/>
          <w:szCs w:val="22"/>
        </w:rPr>
        <w:t xml:space="preserve">   «__</w:t>
      </w:r>
      <w:r w:rsidR="00B42AC7">
        <w:rPr>
          <w:sz w:val="22"/>
          <w:szCs w:val="22"/>
        </w:rPr>
        <w:t>»</w:t>
      </w:r>
      <w:r w:rsidR="00982E59">
        <w:rPr>
          <w:sz w:val="22"/>
          <w:szCs w:val="22"/>
        </w:rPr>
        <w:t xml:space="preserve"> _________</w:t>
      </w:r>
      <w:r w:rsidR="00FC2D71">
        <w:rPr>
          <w:sz w:val="22"/>
          <w:szCs w:val="22"/>
        </w:rPr>
        <w:t xml:space="preserve"> </w:t>
      </w:r>
      <w:r w:rsidR="00B42AC7">
        <w:rPr>
          <w:sz w:val="22"/>
          <w:szCs w:val="22"/>
        </w:rPr>
        <w:t>201</w:t>
      </w:r>
      <w:r w:rsidR="008C46DE">
        <w:rPr>
          <w:sz w:val="22"/>
          <w:szCs w:val="22"/>
        </w:rPr>
        <w:t>8</w:t>
      </w:r>
      <w:r w:rsidR="00B42AC7">
        <w:rPr>
          <w:sz w:val="22"/>
          <w:szCs w:val="22"/>
        </w:rPr>
        <w:t xml:space="preserve"> г.</w:t>
      </w:r>
    </w:p>
    <w:p w:rsidR="00A07BD3" w:rsidRDefault="00751763" w:rsidP="00982E59">
      <w:pPr>
        <w:pStyle w:val="a3"/>
        <w:tabs>
          <w:tab w:val="left" w:pos="6663"/>
        </w:tabs>
        <w:spacing w:before="0"/>
      </w:pPr>
      <w:r>
        <w:rPr>
          <w:sz w:val="24"/>
          <w:szCs w:val="24"/>
        </w:rPr>
        <w:t xml:space="preserve"> </w:t>
      </w:r>
      <w:r w:rsidR="004E6E9B">
        <w:rPr>
          <w:sz w:val="22"/>
          <w:szCs w:val="22"/>
        </w:rPr>
        <w:t xml:space="preserve">                                                         </w:t>
      </w:r>
      <w:r w:rsidR="00B25620">
        <w:t xml:space="preserve"> </w:t>
      </w:r>
    </w:p>
    <w:p w:rsidR="00FC2D71" w:rsidRPr="00F40EB8" w:rsidRDefault="00FC2D71" w:rsidP="00982E59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А</w:t>
      </w:r>
      <w:r w:rsidRPr="00F40EB8">
        <w:rPr>
          <w:b/>
          <w:sz w:val="22"/>
          <w:szCs w:val="22"/>
        </w:rPr>
        <w:t>кционерное общество «Нева Энергия»</w:t>
      </w:r>
      <w:r w:rsidRPr="00F40EB8">
        <w:rPr>
          <w:sz w:val="22"/>
          <w:szCs w:val="22"/>
        </w:rPr>
        <w:t xml:space="preserve"> именуемое в дальнейшем «Энергоснабжающая организ</w:t>
      </w:r>
      <w:r>
        <w:rPr>
          <w:sz w:val="22"/>
          <w:szCs w:val="22"/>
        </w:rPr>
        <w:t xml:space="preserve">ация» в лице директора Филиала </w:t>
      </w:r>
      <w:r w:rsidRPr="00F40EB8">
        <w:rPr>
          <w:sz w:val="22"/>
          <w:szCs w:val="22"/>
        </w:rPr>
        <w:t xml:space="preserve">АО «Нева Энергия» Пушкиногорский </w:t>
      </w:r>
      <w:r w:rsidRPr="00F40EB8">
        <w:rPr>
          <w:b/>
          <w:sz w:val="22"/>
          <w:szCs w:val="22"/>
        </w:rPr>
        <w:t>Степанова Валерия Евгеньевича</w:t>
      </w:r>
      <w:r w:rsidRPr="00F40EB8">
        <w:rPr>
          <w:sz w:val="22"/>
          <w:szCs w:val="22"/>
        </w:rPr>
        <w:t xml:space="preserve">, действующего на основании Доверенности № 14 от 07.06.2017 г. с одной стороны </w:t>
      </w:r>
      <w:r w:rsidRPr="00F40EB8">
        <w:rPr>
          <w:color w:val="000000"/>
          <w:sz w:val="22"/>
          <w:szCs w:val="22"/>
        </w:rPr>
        <w:t>и</w:t>
      </w:r>
      <w:r w:rsidRPr="00F40EB8">
        <w:rPr>
          <w:sz w:val="22"/>
          <w:szCs w:val="22"/>
        </w:rPr>
        <w:t xml:space="preserve"> </w:t>
      </w:r>
    </w:p>
    <w:p w:rsidR="00982E59" w:rsidRPr="001E4047" w:rsidRDefault="001F75DC" w:rsidP="00982E59">
      <w:pPr>
        <w:ind w:firstLine="709"/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____________________________________________________________________________</w:t>
      </w:r>
      <w:r w:rsidR="001E4047" w:rsidRPr="001E4047">
        <w:rPr>
          <w:color w:val="000000"/>
          <w:sz w:val="22"/>
          <w:szCs w:val="22"/>
        </w:rPr>
        <w:t xml:space="preserve">, именуемое в дальнейшем </w:t>
      </w:r>
      <w:r w:rsidR="001E4047" w:rsidRPr="001E4047">
        <w:rPr>
          <w:b/>
          <w:color w:val="000000"/>
          <w:sz w:val="22"/>
          <w:szCs w:val="22"/>
        </w:rPr>
        <w:t>«</w:t>
      </w:r>
      <w:r>
        <w:rPr>
          <w:b/>
          <w:color w:val="000000"/>
          <w:sz w:val="22"/>
          <w:szCs w:val="22"/>
        </w:rPr>
        <w:t>Абонент»</w:t>
      </w:r>
      <w:r w:rsidR="001E4047" w:rsidRPr="001E4047">
        <w:rPr>
          <w:color w:val="000000"/>
          <w:sz w:val="22"/>
          <w:szCs w:val="22"/>
        </w:rPr>
        <w:t xml:space="preserve">, в лице </w:t>
      </w:r>
      <w:r>
        <w:rPr>
          <w:color w:val="000000"/>
          <w:sz w:val="22"/>
          <w:szCs w:val="22"/>
        </w:rPr>
        <w:t>_____________________________________________</w:t>
      </w:r>
      <w:r w:rsidR="001E4047" w:rsidRPr="001E4047">
        <w:rPr>
          <w:color w:val="000000"/>
          <w:sz w:val="22"/>
          <w:szCs w:val="22"/>
        </w:rPr>
        <w:t xml:space="preserve">, действующего на основании </w:t>
      </w:r>
      <w:r>
        <w:rPr>
          <w:color w:val="000000"/>
          <w:sz w:val="22"/>
          <w:szCs w:val="22"/>
        </w:rPr>
        <w:t>____________</w:t>
      </w:r>
      <w:r w:rsidR="001E4047" w:rsidRPr="001E4047">
        <w:rPr>
          <w:color w:val="000000"/>
          <w:sz w:val="22"/>
          <w:szCs w:val="22"/>
        </w:rPr>
        <w:t xml:space="preserve">, </w:t>
      </w:r>
      <w:r w:rsidR="009A5D9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2074545</wp:posOffset>
                </wp:positionH>
                <wp:positionV relativeFrom="paragraph">
                  <wp:posOffset>242570</wp:posOffset>
                </wp:positionV>
                <wp:extent cx="0" cy="0"/>
                <wp:effectExtent l="12700" t="6985" r="6350" b="1206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728E8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35pt,19.1pt" to="163.3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" o:allowincell="f"/>
            </w:pict>
          </mc:Fallback>
        </mc:AlternateContent>
      </w:r>
      <w:r w:rsidR="00982E59" w:rsidRPr="001E4047">
        <w:rPr>
          <w:sz w:val="22"/>
          <w:szCs w:val="22"/>
        </w:rPr>
        <w:t>с другой стороны, совместно именуемые «Стороны», заключили настоящий договор о нижеследующем:</w:t>
      </w:r>
    </w:p>
    <w:p w:rsidR="00982E59" w:rsidRPr="00982E59" w:rsidRDefault="00982E59" w:rsidP="00982E59">
      <w:pPr>
        <w:ind w:firstLine="709"/>
        <w:jc w:val="both"/>
        <w:rPr>
          <w:sz w:val="22"/>
          <w:szCs w:val="22"/>
        </w:rPr>
      </w:pPr>
    </w:p>
    <w:p w:rsidR="00B32FB3" w:rsidRPr="00BE2E52" w:rsidRDefault="00B32FB3" w:rsidP="00982E59">
      <w:pPr>
        <w:widowControl w:val="0"/>
        <w:tabs>
          <w:tab w:val="center" w:pos="4984"/>
        </w:tabs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1. ПРЕДМЕТ ДОГОВОРА</w:t>
      </w:r>
    </w:p>
    <w:p w:rsidR="00B32FB3" w:rsidRDefault="00B32FB3" w:rsidP="00982E59"/>
    <w:p w:rsidR="00B32FB3" w:rsidRPr="00BE2E52" w:rsidRDefault="00B32FB3" w:rsidP="00982E59">
      <w:pPr>
        <w:pStyle w:val="2"/>
        <w:rPr>
          <w:sz w:val="22"/>
          <w:szCs w:val="22"/>
        </w:rPr>
      </w:pPr>
      <w:r w:rsidRPr="00BE2E52">
        <w:rPr>
          <w:sz w:val="22"/>
          <w:szCs w:val="22"/>
        </w:rPr>
        <w:t xml:space="preserve">1.1. По настоящему договору  Энергоснабжающая организация </w:t>
      </w:r>
      <w:r w:rsidR="001A232E">
        <w:rPr>
          <w:sz w:val="22"/>
          <w:szCs w:val="22"/>
        </w:rPr>
        <w:t xml:space="preserve">обязуется подавать </w:t>
      </w:r>
      <w:r w:rsidRPr="00BE2E52">
        <w:rPr>
          <w:sz w:val="22"/>
          <w:szCs w:val="22"/>
        </w:rPr>
        <w:t>Абоненту через присоединенную сеть  теплов</w:t>
      </w:r>
      <w:r w:rsidR="001A232E">
        <w:rPr>
          <w:sz w:val="22"/>
          <w:szCs w:val="22"/>
        </w:rPr>
        <w:t>ую</w:t>
      </w:r>
      <w:r w:rsidRPr="00BE2E52">
        <w:rPr>
          <w:sz w:val="22"/>
          <w:szCs w:val="22"/>
        </w:rPr>
        <w:t xml:space="preserve"> энерги</w:t>
      </w:r>
      <w:r w:rsidR="001A232E">
        <w:rPr>
          <w:sz w:val="22"/>
          <w:szCs w:val="22"/>
        </w:rPr>
        <w:t>ю</w:t>
      </w:r>
      <w:r w:rsidRPr="00BE2E52">
        <w:rPr>
          <w:sz w:val="22"/>
          <w:szCs w:val="22"/>
        </w:rPr>
        <w:t xml:space="preserve"> в горячей воде от сети Энергоснабжающей организации на ее границе</w:t>
      </w:r>
      <w:r w:rsidR="00FC2D71" w:rsidRPr="00FC2D71">
        <w:rPr>
          <w:sz w:val="22"/>
          <w:szCs w:val="22"/>
        </w:rPr>
        <w:t xml:space="preserve"> </w:t>
      </w:r>
      <w:r w:rsidR="00FC2D71">
        <w:rPr>
          <w:sz w:val="22"/>
          <w:szCs w:val="22"/>
        </w:rPr>
        <w:t xml:space="preserve">по адресу: </w:t>
      </w:r>
      <w:r w:rsidR="001F75DC">
        <w:rPr>
          <w:b/>
          <w:i/>
          <w:sz w:val="22"/>
          <w:szCs w:val="22"/>
        </w:rPr>
        <w:t>___________________________________________________________________</w:t>
      </w:r>
      <w:r w:rsidRPr="00BE2E52">
        <w:rPr>
          <w:sz w:val="22"/>
          <w:szCs w:val="22"/>
        </w:rPr>
        <w:t xml:space="preserve">, а Абонент обязуется принимать и своевременно оплачивать  принятую  тепловую энергию в горячей воде (далее по тексту - энергия), а также соблюдать предусмотренный договором режим ее потребления, обеспечивать безопасность эксплуатации находящихся в его ведении сетей и исправность используемых им приборов и оборудования, связанных с потреблением  энергии. </w:t>
      </w:r>
    </w:p>
    <w:p w:rsidR="00B32FB3" w:rsidRPr="000877A4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F1189">
        <w:rPr>
          <w:spacing w:val="3"/>
          <w:sz w:val="22"/>
          <w:szCs w:val="22"/>
        </w:rPr>
        <w:t>1.</w:t>
      </w:r>
      <w:r w:rsidR="00FC2D71">
        <w:rPr>
          <w:spacing w:val="3"/>
          <w:sz w:val="22"/>
          <w:szCs w:val="22"/>
        </w:rPr>
        <w:t>2</w:t>
      </w:r>
      <w:r w:rsidRPr="005F1189">
        <w:rPr>
          <w:sz w:val="22"/>
          <w:szCs w:val="22"/>
        </w:rPr>
        <w:t>. Границы эксплуатационной ответственности оборудования, тепловых сетей и разграничение эксплуатационной ответственности сторон оформляются акт</w:t>
      </w:r>
      <w:r w:rsidR="000877A4">
        <w:rPr>
          <w:sz w:val="22"/>
          <w:szCs w:val="22"/>
        </w:rPr>
        <w:t xml:space="preserve">ами </w:t>
      </w:r>
      <w:r w:rsidRPr="005F1189">
        <w:rPr>
          <w:sz w:val="22"/>
          <w:szCs w:val="22"/>
        </w:rPr>
        <w:t>между Энергоснабжающей организацией и</w:t>
      </w:r>
      <w:r>
        <w:rPr>
          <w:sz w:val="22"/>
          <w:szCs w:val="22"/>
        </w:rPr>
        <w:t xml:space="preserve"> Абонентом</w:t>
      </w:r>
      <w:r w:rsidR="00982E59">
        <w:rPr>
          <w:sz w:val="22"/>
          <w:szCs w:val="22"/>
        </w:rPr>
        <w:t>.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1.</w:t>
      </w:r>
      <w:r w:rsidR="00FC2D71">
        <w:rPr>
          <w:color w:val="000000"/>
          <w:sz w:val="22"/>
          <w:szCs w:val="22"/>
        </w:rPr>
        <w:t>3</w:t>
      </w:r>
      <w:r w:rsidRPr="00BE2E52">
        <w:rPr>
          <w:color w:val="000000"/>
          <w:sz w:val="22"/>
          <w:szCs w:val="22"/>
        </w:rPr>
        <w:t>. Стороны договорились понимать используемые в настоящем договоре термины в следующем значении:</w:t>
      </w:r>
    </w:p>
    <w:p w:rsidR="00B32FB3" w:rsidRPr="00BE2E52" w:rsidRDefault="00B32FB3" w:rsidP="00982E59">
      <w:pPr>
        <w:pStyle w:val="ac"/>
        <w:spacing w:before="0" w:after="0"/>
        <w:ind w:firstLine="0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FC2D71">
        <w:rPr>
          <w:rFonts w:ascii="Times New Roman" w:hAnsi="Times New Roman" w:cs="Times New Roman"/>
          <w:bCs/>
          <w:i/>
          <w:sz w:val="22"/>
          <w:szCs w:val="22"/>
          <w:lang w:val="ru-RU"/>
        </w:rPr>
        <w:t>Источник тепловой энергии</w:t>
      </w:r>
      <w:r w:rsidRPr="00BE2E52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- устройство, предназначенное для производства тепловой энергии.</w:t>
      </w:r>
    </w:p>
    <w:p w:rsidR="00B32FB3" w:rsidRPr="00BE2E52" w:rsidRDefault="00B32FB3" w:rsidP="00982E59">
      <w:pPr>
        <w:pStyle w:val="ac"/>
        <w:spacing w:before="0" w:after="0"/>
        <w:ind w:firstLine="0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FC2D71">
        <w:rPr>
          <w:rFonts w:ascii="Times New Roman" w:hAnsi="Times New Roman" w:cs="Times New Roman"/>
          <w:bCs/>
          <w:i/>
          <w:sz w:val="22"/>
          <w:szCs w:val="22"/>
          <w:lang w:val="ru-RU"/>
        </w:rPr>
        <w:t>Теплопотребляющая установка</w:t>
      </w:r>
      <w:r w:rsidRPr="00BE2E52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- устройство, предназначенное для использования тепловой энергии, теплоносителя для нужд потребителя тепловой энергии.</w:t>
      </w:r>
    </w:p>
    <w:p w:rsidR="00B32FB3" w:rsidRPr="00BE2E52" w:rsidRDefault="00B32FB3" w:rsidP="00982E59">
      <w:pPr>
        <w:pStyle w:val="ac"/>
        <w:spacing w:before="0" w:after="0"/>
        <w:ind w:firstLine="0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FC2D71">
        <w:rPr>
          <w:rFonts w:ascii="Times New Roman" w:hAnsi="Times New Roman" w:cs="Times New Roman"/>
          <w:bCs/>
          <w:i/>
          <w:sz w:val="22"/>
          <w:szCs w:val="22"/>
          <w:lang w:val="ru-RU"/>
        </w:rPr>
        <w:t>Тепловая нагрузка</w:t>
      </w:r>
      <w:r w:rsidRPr="00BE2E52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 (далее по тексту – нагрузка, Гкал/ час) - количество тепловой энергии, которое может быть принято потребителем тепловой энергии за единицу времени.</w:t>
      </w:r>
    </w:p>
    <w:p w:rsidR="00B32FB3" w:rsidRPr="00BE2E52" w:rsidRDefault="00B32FB3" w:rsidP="00982E59">
      <w:pPr>
        <w:pStyle w:val="ac"/>
        <w:spacing w:before="0" w:after="0"/>
        <w:ind w:firstLine="0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FC2D71">
        <w:rPr>
          <w:rFonts w:ascii="Times New Roman" w:hAnsi="Times New Roman" w:cs="Times New Roman"/>
          <w:bCs/>
          <w:i/>
          <w:sz w:val="22"/>
          <w:szCs w:val="22"/>
          <w:lang w:val="ru-RU"/>
        </w:rPr>
        <w:t>Режим потребления тепловой энергии</w:t>
      </w:r>
      <w:r w:rsidRPr="00BE2E52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- процесс потребления тепловой энергии, теплоносителя с соблюдением потребителем тепловой энергии обязательных характеристик этого процесса в соответствии с нормативными правовыми актами, в том числе техническими регламентами, и условиями договора теплоснабжения.</w:t>
      </w:r>
    </w:p>
    <w:p w:rsidR="00B32FB3" w:rsidRPr="00BE2E52" w:rsidRDefault="00B32FB3" w:rsidP="00982E59">
      <w:pPr>
        <w:jc w:val="both"/>
        <w:rPr>
          <w:bCs/>
          <w:sz w:val="22"/>
          <w:szCs w:val="22"/>
        </w:rPr>
      </w:pPr>
      <w:r w:rsidRPr="00FC2D71">
        <w:rPr>
          <w:bCs/>
          <w:i/>
          <w:sz w:val="22"/>
          <w:szCs w:val="22"/>
        </w:rPr>
        <w:t>Субабонент</w:t>
      </w:r>
      <w:r w:rsidRPr="00BE2E52">
        <w:rPr>
          <w:bCs/>
          <w:sz w:val="22"/>
          <w:szCs w:val="22"/>
        </w:rPr>
        <w:t xml:space="preserve"> - лицо, получающее по договору с Абонентом тепловую энергию и (или) теплоносители по тепловой сети, присоединенной к тепловой сети Абонента.</w:t>
      </w:r>
    </w:p>
    <w:p w:rsidR="00B32FB3" w:rsidRDefault="00B32FB3" w:rsidP="00982E59">
      <w:pPr>
        <w:pStyle w:val="ac"/>
        <w:spacing w:before="0" w:after="0"/>
        <w:ind w:firstLine="0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FC2D71">
        <w:rPr>
          <w:rFonts w:ascii="Times New Roman" w:hAnsi="Times New Roman" w:cs="Times New Roman"/>
          <w:i/>
          <w:sz w:val="22"/>
          <w:szCs w:val="22"/>
          <w:lang w:val="ru-RU"/>
        </w:rPr>
        <w:t>Уведомление</w:t>
      </w:r>
      <w:r w:rsidRPr="00BE2E52">
        <w:rPr>
          <w:rFonts w:ascii="Times New Roman" w:hAnsi="Times New Roman" w:cs="Times New Roman"/>
          <w:sz w:val="22"/>
          <w:szCs w:val="22"/>
          <w:lang w:val="ru-RU"/>
        </w:rPr>
        <w:t xml:space="preserve"> - сообщение информации Стороне Договора или уполномоченному ею лицу одним из следующих способов: письмо, заказное письмо, заказное письмо с уведомлением о вручении, телефонограмма, с нарочным, а также иным способом, позволяющим определить факт и время получения сообщения.</w:t>
      </w:r>
      <w:r w:rsidRPr="00BE2E52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</w:p>
    <w:p w:rsidR="00FC2D71" w:rsidRPr="00BE2E52" w:rsidRDefault="00FC2D71" w:rsidP="00982E59">
      <w:pPr>
        <w:pStyle w:val="ac"/>
        <w:spacing w:before="0" w:after="0"/>
        <w:ind w:firstLine="0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</w:p>
    <w:p w:rsidR="00B32FB3" w:rsidRPr="00BE2E52" w:rsidRDefault="00B32FB3" w:rsidP="00982E59">
      <w:pPr>
        <w:widowControl w:val="0"/>
        <w:numPr>
          <w:ilvl w:val="0"/>
          <w:numId w:val="3"/>
        </w:numPr>
        <w:tabs>
          <w:tab w:val="left" w:pos="90"/>
        </w:tabs>
        <w:autoSpaceDE w:val="0"/>
        <w:autoSpaceDN w:val="0"/>
        <w:adjustRightInd w:val="0"/>
        <w:ind w:left="0"/>
        <w:jc w:val="center"/>
        <w:rPr>
          <w:sz w:val="22"/>
          <w:szCs w:val="22"/>
        </w:rPr>
      </w:pPr>
      <w:r w:rsidRPr="00BE2E52">
        <w:rPr>
          <w:sz w:val="22"/>
          <w:szCs w:val="22"/>
        </w:rPr>
        <w:t>КОЛИЧЕСТВО И РЕЖИМ ПОДАЧИ ЭНЕРГИИ</w:t>
      </w:r>
    </w:p>
    <w:p w:rsidR="007C5F3C" w:rsidRDefault="007C5F3C" w:rsidP="00982E59">
      <w:pPr>
        <w:pStyle w:val="2"/>
        <w:rPr>
          <w:sz w:val="22"/>
          <w:szCs w:val="22"/>
        </w:rPr>
      </w:pPr>
    </w:p>
    <w:p w:rsidR="00B32FB3" w:rsidRPr="002917DA" w:rsidRDefault="00B32FB3" w:rsidP="00982E59">
      <w:pPr>
        <w:pStyle w:val="2"/>
        <w:rPr>
          <w:color w:val="auto"/>
          <w:sz w:val="22"/>
          <w:szCs w:val="22"/>
        </w:rPr>
      </w:pPr>
      <w:r w:rsidRPr="002917DA">
        <w:rPr>
          <w:sz w:val="22"/>
          <w:szCs w:val="22"/>
        </w:rPr>
        <w:t xml:space="preserve">2.1. Энергоснабжающая организация отпускает Абоненту энергию с подключенной нагрузкой </w:t>
      </w:r>
    </w:p>
    <w:p w:rsidR="00FC2D71" w:rsidRPr="00FC2D71" w:rsidRDefault="001F75DC" w:rsidP="00982E59">
      <w:pPr>
        <w:pStyle w:val="a3"/>
        <w:spacing w:before="0"/>
        <w:rPr>
          <w:sz w:val="22"/>
          <w:szCs w:val="22"/>
        </w:rPr>
      </w:pPr>
      <w:r>
        <w:rPr>
          <w:sz w:val="22"/>
          <w:szCs w:val="22"/>
        </w:rPr>
        <w:t>____</w:t>
      </w:r>
      <w:r w:rsidR="00982E59">
        <w:rPr>
          <w:sz w:val="22"/>
          <w:szCs w:val="22"/>
        </w:rPr>
        <w:t xml:space="preserve"> Г</w:t>
      </w:r>
      <w:r w:rsidR="001E4047">
        <w:rPr>
          <w:sz w:val="22"/>
          <w:szCs w:val="22"/>
        </w:rPr>
        <w:t>к</w:t>
      </w:r>
      <w:r w:rsidR="00982E59">
        <w:rPr>
          <w:sz w:val="22"/>
          <w:szCs w:val="22"/>
        </w:rPr>
        <w:t>ал</w:t>
      </w:r>
      <w:r w:rsidR="001E4047">
        <w:rPr>
          <w:sz w:val="22"/>
          <w:szCs w:val="22"/>
        </w:rPr>
        <w:t>/час</w:t>
      </w:r>
      <w:r w:rsidR="00FC2D71">
        <w:rPr>
          <w:sz w:val="22"/>
          <w:szCs w:val="22"/>
        </w:rPr>
        <w:t xml:space="preserve"> </w:t>
      </w:r>
      <w:r w:rsidR="00FC2D71" w:rsidRPr="00FC2D71">
        <w:rPr>
          <w:sz w:val="22"/>
          <w:szCs w:val="22"/>
        </w:rPr>
        <w:t xml:space="preserve">при Т н.в, -26 </w:t>
      </w:r>
      <w:r w:rsidR="00FC2D71" w:rsidRPr="00FC2D71">
        <w:rPr>
          <w:position w:val="-4"/>
          <w:sz w:val="22"/>
          <w:szCs w:val="22"/>
        </w:rPr>
        <w:object w:dxaOrig="1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.5pt;height:15pt" o:ole="" fillcolor="window">
            <v:imagedata r:id="rId8" o:title=""/>
          </v:shape>
          <o:OLEObject Type="Embed" ProgID="Equation.3" ShapeID="_x0000_i1025" DrawAspect="Content" ObjectID="_1583042212" r:id="rId9"/>
        </w:object>
      </w:r>
      <w:r w:rsidR="00FC2D71">
        <w:rPr>
          <w:sz w:val="22"/>
          <w:szCs w:val="22"/>
        </w:rPr>
        <w:t>С</w:t>
      </w:r>
      <w:r w:rsidR="00FC2D71" w:rsidRPr="00FC2D71">
        <w:rPr>
          <w:sz w:val="22"/>
          <w:szCs w:val="22"/>
        </w:rPr>
        <w:t xml:space="preserve">.  </w:t>
      </w:r>
    </w:p>
    <w:p w:rsidR="00FC2D71" w:rsidRPr="001F75DC" w:rsidRDefault="00B32FB3" w:rsidP="00982E59">
      <w:pPr>
        <w:pStyle w:val="ad"/>
        <w:spacing w:after="0"/>
        <w:ind w:left="0"/>
        <w:jc w:val="both"/>
        <w:rPr>
          <w:sz w:val="22"/>
          <w:szCs w:val="22"/>
        </w:rPr>
      </w:pPr>
      <w:r w:rsidRPr="001F75DC">
        <w:rPr>
          <w:sz w:val="22"/>
          <w:szCs w:val="22"/>
        </w:rPr>
        <w:t xml:space="preserve">2.2. </w:t>
      </w:r>
      <w:r w:rsidR="00FC2D71" w:rsidRPr="001F75DC">
        <w:rPr>
          <w:sz w:val="22"/>
          <w:szCs w:val="22"/>
        </w:rPr>
        <w:t xml:space="preserve">Расчет потребляемой тепловой энергии Абонентом, рассчитывается на основании данных показания общего </w:t>
      </w:r>
      <w:r w:rsidR="00982E59" w:rsidRPr="001F75DC">
        <w:rPr>
          <w:sz w:val="22"/>
          <w:szCs w:val="22"/>
        </w:rPr>
        <w:t>прибора учета тепловой энергии</w:t>
      </w:r>
      <w:r w:rsidR="00FC2D71" w:rsidRPr="001F75DC">
        <w:rPr>
          <w:sz w:val="22"/>
          <w:szCs w:val="22"/>
        </w:rPr>
        <w:t xml:space="preserve">,  установленного в здании по адресу: </w:t>
      </w:r>
      <w:r w:rsidR="001F75DC">
        <w:rPr>
          <w:sz w:val="22"/>
          <w:szCs w:val="22"/>
        </w:rPr>
        <w:t>_____________________________________________________________________________________</w:t>
      </w:r>
      <w:r w:rsidR="00FC2D71" w:rsidRPr="001F75DC">
        <w:rPr>
          <w:sz w:val="22"/>
          <w:szCs w:val="22"/>
        </w:rPr>
        <w:t>.  В случае выхода из строя прибора учета тепловой энергии, расчет отпуска тепловой энергии начисляется исходя из максимальной тепловой нагрузки на здание.</w:t>
      </w:r>
    </w:p>
    <w:p w:rsidR="00B32FB3" w:rsidRDefault="00B32FB3" w:rsidP="00982E59">
      <w:pPr>
        <w:pStyle w:val="a3"/>
        <w:spacing w:before="0"/>
        <w:rPr>
          <w:sz w:val="22"/>
          <w:szCs w:val="22"/>
        </w:rPr>
      </w:pPr>
      <w:r w:rsidRPr="003673DF">
        <w:rPr>
          <w:color w:val="auto"/>
          <w:sz w:val="22"/>
          <w:szCs w:val="22"/>
        </w:rPr>
        <w:t>2.3. Начало и окончание отопительного</w:t>
      </w:r>
      <w:r w:rsidRPr="003673DF">
        <w:rPr>
          <w:sz w:val="22"/>
          <w:szCs w:val="22"/>
        </w:rPr>
        <w:t xml:space="preserve"> сезона и периодического протапливан</w:t>
      </w:r>
      <w:r w:rsidR="00EC316D">
        <w:rPr>
          <w:sz w:val="22"/>
          <w:szCs w:val="22"/>
        </w:rPr>
        <w:t>ия определяется решением органа</w:t>
      </w:r>
      <w:r w:rsidRPr="003673DF">
        <w:rPr>
          <w:sz w:val="22"/>
          <w:szCs w:val="22"/>
        </w:rPr>
        <w:t xml:space="preserve"> местной исполнительной власти.</w:t>
      </w:r>
    </w:p>
    <w:p w:rsidR="00B32FB3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982E59" w:rsidRDefault="00982E59" w:rsidP="00982E59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lastRenderedPageBreak/>
        <w:t>3.  ПРАВА И ОБЯЗАННОСТИ СТОРОН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 xml:space="preserve">3.1. </w:t>
      </w:r>
      <w:r w:rsidRPr="00BE2E52">
        <w:rPr>
          <w:b/>
          <w:color w:val="000000"/>
          <w:sz w:val="22"/>
          <w:szCs w:val="22"/>
        </w:rPr>
        <w:t>Энергоснабжающая организация обязана</w:t>
      </w:r>
      <w:r w:rsidRPr="00BE2E52">
        <w:rPr>
          <w:color w:val="000000"/>
          <w:sz w:val="22"/>
          <w:szCs w:val="22"/>
        </w:rPr>
        <w:t xml:space="preserve">: 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3.1.1. Подавать Абоненту  энергию в количестве, предусмотренном настоящим договором с учетом раздела 2 настоящего договора.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3.1.2. Поддерживать температуру подающей сетевой воды по температурному  графику, Энергоснабжающей организации, не допуская ее отклонения более, чем на +/- 3</w:t>
      </w:r>
      <w:r w:rsidRPr="00BE2E52">
        <w:rPr>
          <w:color w:val="000000"/>
          <w:sz w:val="22"/>
          <w:szCs w:val="22"/>
          <w:vertAlign w:val="superscript"/>
        </w:rPr>
        <w:t xml:space="preserve">о </w:t>
      </w:r>
      <w:r w:rsidRPr="00BE2E52">
        <w:rPr>
          <w:color w:val="000000"/>
          <w:sz w:val="22"/>
          <w:szCs w:val="22"/>
        </w:rPr>
        <w:t>С в среднем за сутки.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 xml:space="preserve">3.1.3. По заявке Абонента, направленной в установленный настоящим договором срок, контролировать отключения, пломбирование оборудования, а также установку заглушек с составлением двухстороннего акта. 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 xml:space="preserve">3.1.4. Поддерживать в исправном техническом состоянии принадлежащие Энергоснабжающей организации энергооборудование и сети. 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 xml:space="preserve">3.1.5. Соблюдать требования органов Ростехнадзора, принятые в пределах его полномочий.     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 xml:space="preserve">3.2. Энергоснабжающая организация имеет право: 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3.2.1. Прекратить или ограничить подачу Абоненту  энергии в случае ненадлежащего исполнения Абонентом денежных обязательств, предусмотренных настоящим договором, а также в иных случая, предусмотренных действующим законодательством в области теплоснабжения. Прекращение и/или ограничение в подаче тепловой энергии осуществляется в порядке, предусмотренном действующим законодательством.</w:t>
      </w:r>
    </w:p>
    <w:p w:rsidR="00B32FB3" w:rsidRPr="00BE2E52" w:rsidRDefault="00B32FB3" w:rsidP="00982E59">
      <w:pPr>
        <w:pStyle w:val="a3"/>
        <w:spacing w:before="0"/>
        <w:rPr>
          <w:sz w:val="22"/>
          <w:szCs w:val="22"/>
        </w:rPr>
      </w:pPr>
      <w:r w:rsidRPr="00BE2E52">
        <w:rPr>
          <w:sz w:val="22"/>
          <w:szCs w:val="22"/>
        </w:rPr>
        <w:t xml:space="preserve">3.2.2. В межотопительный период для ремонта теплоисточников и  сетей отключить подачу  горячей воды в порядке и сроки, предусмотренные </w:t>
      </w:r>
      <w:r w:rsidR="00FC2D71">
        <w:rPr>
          <w:sz w:val="22"/>
          <w:szCs w:val="22"/>
        </w:rPr>
        <w:t>законодательством Российской Федерации.</w:t>
      </w:r>
      <w:r w:rsidRPr="00BE2E52">
        <w:rPr>
          <w:sz w:val="22"/>
          <w:szCs w:val="22"/>
        </w:rPr>
        <w:t xml:space="preserve"> Абонент в этот период обязан выполнить необходимый ремонт или реконструкцию  абонентских сетей и теплоустановок и подготовить их к эксплуатации в предстоящем отопительном сезоне.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 xml:space="preserve">3.3. </w:t>
      </w:r>
      <w:r w:rsidRPr="00BE2E52">
        <w:rPr>
          <w:b/>
          <w:color w:val="000000"/>
          <w:sz w:val="22"/>
          <w:szCs w:val="22"/>
        </w:rPr>
        <w:t>Абонент обязан:</w:t>
      </w:r>
    </w:p>
    <w:p w:rsidR="00B32FB3" w:rsidRPr="00BE2E52" w:rsidRDefault="00B32FB3" w:rsidP="00982E59">
      <w:pPr>
        <w:pStyle w:val="a3"/>
        <w:spacing w:before="0"/>
        <w:rPr>
          <w:sz w:val="22"/>
          <w:szCs w:val="22"/>
        </w:rPr>
      </w:pPr>
      <w:r w:rsidRPr="00BE2E52">
        <w:rPr>
          <w:sz w:val="22"/>
          <w:szCs w:val="22"/>
        </w:rPr>
        <w:t xml:space="preserve">3.3.1. Дополнительные подключения, монтаж дополнительных теплоустановок, реконструкцию систем теплопотребления, замену дросселирующих устройств, демонтаж части или всей системы теплоснабжения, установку заглушек и пломб, ввод в эксплуатацию новых, отремонтированных и реконструированных сетей и теплоустановок, узлов учета, дренирование горячей воды и т.д. производить только по письменному согласованию и в присутствии уполномоченного представителя Энергоснабжающей организации с составлением двухстороннего акта. 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3.3.2. Оплачивать потребленную  энергию с учетом потерь в своих системах и сетях за расчетный период (месяц) в порядке, предусмотренном разделом 5 настоящего договора. В случаях, предусмотренных п.3.4.1. – 3.4.3 договора, Абонент производит оплату энергии в размере и порядке, определенном дополнительным соглашением к настоящему договору.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 xml:space="preserve">При наличии узла учета, находящегося не на границе раздела балансовой принадлежности сетей, оплачивать потери в сетях на участке от границы раздела до узла учета. 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42AC7">
        <w:rPr>
          <w:color w:val="000000"/>
          <w:sz w:val="22"/>
          <w:szCs w:val="22"/>
        </w:rPr>
        <w:t>3.3.3.  Оплачивать Энергоснабжающей организации энергию в горячей воде на заполнение тепловых сетей и внутренних систем Абонента (их промывку и прочие нужды) в количестве, определяемом на основании данных приборов учета или расчетным путем на основании акта Энергоснабжающей организации.</w:t>
      </w:r>
      <w:r w:rsidRPr="00BE2E52">
        <w:rPr>
          <w:color w:val="000000"/>
          <w:sz w:val="22"/>
          <w:szCs w:val="22"/>
        </w:rPr>
        <w:t xml:space="preserve"> 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 xml:space="preserve">3.3.4. Оплачивать Энергоснабжающей организации вызовы представителя и дополнительные услуги по приемке теплопотребляющих установок в межотопительный сезон, все затраты, понесенные Энергоснабжающей организацией на ликвидацию последствий самовольного переустройства систем присоединения (элеваторных узлов, теплообменников, дроссельных шайб и другого оборудования), принятых по двухстороннему акту на момент начала отопительного сезона.    </w:t>
      </w:r>
    </w:p>
    <w:p w:rsidR="00B32FB3" w:rsidRPr="00BE2E52" w:rsidRDefault="00B32FB3" w:rsidP="00982E5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3.3.5. Обеспечивать доступ уполномоченных представителей Энергоснабжающей организации к приборам учета тепловой энергии и эксплуатационной документации с целью проверки условий их эксплуатации и сохранности, снятия контрольных показаний, а также в любое время при несоблюдении режима потребления тепловой энергии или подачи недостоверных показаний приборов учета.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3.3.6. Ежегодно до начала отопительного сезона  предъявлять представителю Энергоснабжающей организации теплоустановки и узлы учета энергии. Выполнить необходимый ремонт внутренней системы теплопотребления и присоединения к наружным сетям (элеваторный узел) в объеме не менее, указанного в предписании Энергоснабжающей организации.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E2E52">
        <w:rPr>
          <w:color w:val="000000"/>
          <w:sz w:val="22"/>
          <w:szCs w:val="22"/>
        </w:rPr>
        <w:t>3.3.7.   Подключение субабонентов возможно только с разрешения Энергоснабжающей организации и выполнении технических условий по присоединению субабонета. Предупреждать субабонентов о необходимости соблюдения пункта 3.3.3  настоящего договора.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3.3.8. Для правильности расчетов за энергию при отключении (включении) систем теплопотребления (в связи с проведением  работ связанных с авариями и (или) технологическими отказами на системах или наружных сетях Абонента) в тот же день ставить Энергоснабжающую организацию в извест</w:t>
      </w:r>
      <w:r w:rsidRPr="00BE2E52">
        <w:rPr>
          <w:color w:val="000000"/>
          <w:sz w:val="22"/>
          <w:szCs w:val="22"/>
        </w:rPr>
        <w:lastRenderedPageBreak/>
        <w:t xml:space="preserve">ность по </w:t>
      </w:r>
      <w:r w:rsidRPr="00BE2E52">
        <w:rPr>
          <w:b/>
          <w:color w:val="000000"/>
          <w:sz w:val="22"/>
          <w:szCs w:val="22"/>
        </w:rPr>
        <w:t>тел.:</w:t>
      </w:r>
      <w:r w:rsidR="00FC2D71" w:rsidRPr="00FC2D71">
        <w:rPr>
          <w:b/>
          <w:color w:val="000000"/>
          <w:sz w:val="22"/>
          <w:szCs w:val="22"/>
          <w:u w:val="single"/>
        </w:rPr>
        <w:t xml:space="preserve"> </w:t>
      </w:r>
      <w:r w:rsidR="00FC2D71" w:rsidRPr="00621875">
        <w:rPr>
          <w:b/>
          <w:color w:val="000000"/>
          <w:sz w:val="22"/>
          <w:szCs w:val="22"/>
          <w:u w:val="single"/>
        </w:rPr>
        <w:t>89813513512</w:t>
      </w:r>
      <w:r w:rsidR="00FC2D71">
        <w:rPr>
          <w:b/>
          <w:color w:val="000000"/>
          <w:sz w:val="22"/>
          <w:szCs w:val="22"/>
          <w:u w:val="single"/>
        </w:rPr>
        <w:t>, 88114621406</w:t>
      </w:r>
      <w:r w:rsidR="00FC2D71" w:rsidRPr="00F40EB8">
        <w:rPr>
          <w:b/>
          <w:color w:val="000000"/>
          <w:sz w:val="22"/>
          <w:szCs w:val="22"/>
        </w:rPr>
        <w:t xml:space="preserve"> </w:t>
      </w:r>
      <w:r w:rsidRPr="00BE2E52">
        <w:rPr>
          <w:b/>
          <w:color w:val="000000"/>
          <w:sz w:val="22"/>
          <w:szCs w:val="22"/>
        </w:rPr>
        <w:t xml:space="preserve"> </w:t>
      </w:r>
      <w:r w:rsidRPr="00BE2E52">
        <w:rPr>
          <w:color w:val="000000"/>
          <w:sz w:val="22"/>
          <w:szCs w:val="22"/>
        </w:rPr>
        <w:t xml:space="preserve">о времени и причинах отключения, а так же дате и времени включения. Об отключении  и подключении  теплоснабжения составляется двухсторонний акт. 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 xml:space="preserve">3.3.9. При необходимости проведения плановых ремонтных работ не позднее, чем за десять календарных дней до даты отключения, подать заявку на отключение и вызвать представителя Энергоснабжающей организации для опломбирования задвижек. Об отключении и подключении теплоснабжения составляется двухсторонний акт. 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ab/>
      </w:r>
      <w:r w:rsidRPr="00BE2E52">
        <w:rPr>
          <w:color w:val="000000"/>
          <w:sz w:val="22"/>
          <w:szCs w:val="22"/>
        </w:rPr>
        <w:tab/>
        <w:t xml:space="preserve">В случае отсутствия двухстороннего акта, Абонент производит оплату потребленной энергии в полном объеме в соответствии с договором. В указанном случае претензии Абонента к предъявленным счетам не принимаются. 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 xml:space="preserve">3.3.10. При использовании подвальных и полуподвальных помещений к моменту заключения или в срок действия настоящего договора выполнять мероприятия, исключающие попадание воды в эти помещения из наружных сетей, при этом Абонент несет ответственность за невыполнение таких мероприятий перед третьими лицами. 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3.3.11. Немедленно сообщать в диспетчерскую службу Энергоснабжающей организации п</w:t>
      </w:r>
      <w:r w:rsidR="00FC2D71">
        <w:rPr>
          <w:color w:val="000000"/>
          <w:sz w:val="22"/>
          <w:szCs w:val="22"/>
        </w:rPr>
        <w:t>о телефонам:</w:t>
      </w:r>
      <w:r w:rsidRPr="00BE2E52">
        <w:rPr>
          <w:color w:val="000000"/>
          <w:sz w:val="22"/>
          <w:szCs w:val="22"/>
        </w:rPr>
        <w:t xml:space="preserve"> </w:t>
      </w:r>
      <w:r w:rsidR="00FC2D71" w:rsidRPr="00621875">
        <w:rPr>
          <w:b/>
          <w:color w:val="000000"/>
          <w:sz w:val="22"/>
          <w:szCs w:val="22"/>
          <w:u w:val="single"/>
        </w:rPr>
        <w:t>89813513512</w:t>
      </w:r>
      <w:r w:rsidR="00FC2D71">
        <w:rPr>
          <w:b/>
          <w:color w:val="000000"/>
          <w:sz w:val="22"/>
          <w:szCs w:val="22"/>
          <w:u w:val="single"/>
        </w:rPr>
        <w:t>, 88114621406</w:t>
      </w:r>
      <w:r w:rsidR="00FC2D71" w:rsidRPr="00F40EB8">
        <w:rPr>
          <w:b/>
          <w:color w:val="000000"/>
          <w:sz w:val="22"/>
          <w:szCs w:val="22"/>
        </w:rPr>
        <w:t xml:space="preserve"> </w:t>
      </w:r>
      <w:r w:rsidRPr="00BE2E52">
        <w:rPr>
          <w:b/>
          <w:color w:val="000000"/>
          <w:sz w:val="22"/>
          <w:szCs w:val="22"/>
        </w:rPr>
        <w:t xml:space="preserve"> </w:t>
      </w:r>
      <w:r w:rsidRPr="00BE2E52">
        <w:rPr>
          <w:color w:val="000000"/>
          <w:sz w:val="22"/>
          <w:szCs w:val="22"/>
        </w:rPr>
        <w:t>об обнаружении аварийного разрыва трубопровода  сетей, а также иных нарушениях и чрезвычайных ситуациях с указанием точного адреса и принимать необходимые меры с целью недопущения несчастного случая и порчи материальных ценностей.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 xml:space="preserve">3.3.12. Не допускать возведение построек, складирование материалов, древопосадок на расстояние менее </w:t>
      </w:r>
      <w:smartTag w:uri="urn:schemas-microsoft-com:office:smarttags" w:element="metricconverter">
        <w:smartTagPr>
          <w:attr w:name="ProductID" w:val="5 метров"/>
        </w:smartTagPr>
        <w:r w:rsidRPr="00BE2E52">
          <w:rPr>
            <w:color w:val="000000"/>
            <w:sz w:val="22"/>
            <w:szCs w:val="22"/>
          </w:rPr>
          <w:t>5 метров</w:t>
        </w:r>
      </w:smartTag>
      <w:r w:rsidRPr="00BE2E52">
        <w:rPr>
          <w:color w:val="000000"/>
          <w:sz w:val="22"/>
          <w:szCs w:val="22"/>
        </w:rPr>
        <w:t xml:space="preserve"> от теплопроводов, а также производство земляных работ в охранных зонах теплотрасс без разрешения Энергоснабжающей организации.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 xml:space="preserve">3.3.13. Немедленно сообщать об утрате прав на теплоснабжаемый объект.  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 xml:space="preserve">3.3.14. Обеспечивать исправность принадлежащих ему приборов учета, их периодическую поверку, своевременный ремонт, сохранность пломб с клеймом госповерителя, а также пломб  Энергоснабжающей организации. При выходе прибора учета из строя расчет количества и оплата потребленной Абонентом энергии с момента выхода прибора учета из строя до устранения неисправностей осуществляется по правилам п. 4.3 настоящего договора. 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3.3.15. Иметь исполнительные чертежи и паспорта всех теплопотребляющих установок и сетей, согласованные с Энергоснабжающей организацией.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3.3</w:t>
      </w:r>
      <w:r w:rsidR="00FC2D71">
        <w:rPr>
          <w:color w:val="000000"/>
          <w:sz w:val="22"/>
          <w:szCs w:val="22"/>
        </w:rPr>
        <w:t>.16. При наличии приборов учета</w:t>
      </w:r>
      <w:r w:rsidRPr="00BE2E52">
        <w:rPr>
          <w:color w:val="000000"/>
          <w:sz w:val="22"/>
          <w:szCs w:val="22"/>
        </w:rPr>
        <w:t xml:space="preserve"> ежедневно вести журнал учета потребленной энергии и представлять  отчет о количестве принятой Абонентом энергии в Энергоснабжающую организацию в сроки, предусмотренные настоящим договором.</w:t>
      </w:r>
    </w:p>
    <w:p w:rsidR="00B32FB3" w:rsidRPr="00BE2E52" w:rsidRDefault="00982E59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3.3.17</w:t>
      </w:r>
      <w:r w:rsidR="00B32FB3" w:rsidRPr="00BE2E52">
        <w:rPr>
          <w:color w:val="000000"/>
          <w:sz w:val="22"/>
          <w:szCs w:val="22"/>
        </w:rPr>
        <w:t>. Эксплуатацию теплового пункта системы теплопотребления, тепловых сетей  выполнять в соответствии с «Правилами технической эксплуатации тепловых энергоустановок».</w:t>
      </w:r>
    </w:p>
    <w:p w:rsidR="00B32FB3" w:rsidRPr="00BE2E52" w:rsidRDefault="00B32FB3" w:rsidP="003677CA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 xml:space="preserve"> Обеспечить эксплуатацию тепловых установок подготовленным персоналом. Назначить ответственного за эксплуатацию теплового хозяйства. Для  постоянной связи с Энергоснабжающей организацией, согласования различных вопросов, связанных с отпуском и прекращением подачи тепловой энергии, Абонент выделяет своего уполномоченного в лице _______________________________________________________________________, тел.___________. 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3.3.1</w:t>
      </w:r>
      <w:r w:rsidR="00982E59">
        <w:rPr>
          <w:color w:val="000000"/>
          <w:sz w:val="22"/>
          <w:szCs w:val="22"/>
        </w:rPr>
        <w:t>8</w:t>
      </w:r>
      <w:r w:rsidRPr="00BE2E52">
        <w:rPr>
          <w:color w:val="000000"/>
          <w:sz w:val="22"/>
          <w:szCs w:val="22"/>
        </w:rPr>
        <w:t xml:space="preserve">. Направлять заявки на вызов представителя Энергоснабжающей организации для участия в проведении мероприятий, предусмотренных договором и действующим законодательством, и составления двухсторонних актов в срок не позднее 10 календарных дней до даты проведения соответствующего мероприятия. </w:t>
      </w:r>
    </w:p>
    <w:p w:rsidR="00B32FB3" w:rsidRPr="00BE2E52" w:rsidRDefault="00982E59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3.3.19</w:t>
      </w:r>
      <w:r w:rsidR="00B32FB3" w:rsidRPr="00BE2E52">
        <w:rPr>
          <w:color w:val="000000"/>
          <w:sz w:val="22"/>
          <w:szCs w:val="22"/>
        </w:rPr>
        <w:t xml:space="preserve">. Возмещать понесенные Энергоснабжающей организации расходы, связанные с обеспечением подачи Абоненту энергии не в обусловленном договором количестве, в порядке, установленном Дополнительным соглашением. 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3.4</w:t>
      </w:r>
      <w:r w:rsidRPr="00BE2E52">
        <w:rPr>
          <w:b/>
          <w:color w:val="000000"/>
          <w:sz w:val="22"/>
          <w:szCs w:val="22"/>
        </w:rPr>
        <w:t>. Абонент имеет право:</w:t>
      </w:r>
      <w:r w:rsidRPr="00BE2E52">
        <w:rPr>
          <w:color w:val="000000"/>
          <w:sz w:val="22"/>
          <w:szCs w:val="22"/>
        </w:rPr>
        <w:t xml:space="preserve"> 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 xml:space="preserve">3.4.1.По согласованию с Энергоснабжающей организацией отказаться полностью или частично от  подключенной нагрузки. Для рассмотрения  данного вопроса Абонент заблаговременно направляет Энергоснабжающей организации письмо с указанием даты отказа от нагрузки и размера сохраняемой за собой нагрузки. 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ab/>
      </w:r>
      <w:r w:rsidRPr="00BE2E52">
        <w:rPr>
          <w:color w:val="000000"/>
          <w:sz w:val="22"/>
          <w:szCs w:val="22"/>
        </w:rPr>
        <w:tab/>
        <w:t>После получения согласования Энергоснабжающей организации Абонент обязан за свой счет произвести отключение своих сетей и теплоиспользующего оборудования от внешней сети, установить задвижки (при необходимости путем образования видимого разрыва на прямом и обратном трубопроводах) и опломбировать отключенные установки с одновременным составлением акта об отключении в присутствии уполномоченного представителя Энергоснабжающей организации. Величина снятой нагрузки Абонента поступает в распоряжение Энергоснабжающей организации, за исключением случаев, предусмотренных п.3.4.2.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 xml:space="preserve">3.4.2. Отказаться на определенный срок от Энергии, подаваемой ему Энергоснабжающей организацией (например, по причине проведения ремонтных работ на тепловых сетях Абонента), согласовав с </w:t>
      </w:r>
      <w:r w:rsidRPr="00BE2E52">
        <w:rPr>
          <w:color w:val="000000"/>
          <w:sz w:val="22"/>
          <w:szCs w:val="22"/>
        </w:rPr>
        <w:lastRenderedPageBreak/>
        <w:t>Энергоснабжающей организацией указанный срок не позднее</w:t>
      </w:r>
      <w:r w:rsidR="00B80907">
        <w:rPr>
          <w:color w:val="000000"/>
          <w:sz w:val="22"/>
          <w:szCs w:val="22"/>
        </w:rPr>
        <w:t>,</w:t>
      </w:r>
      <w:r w:rsidRPr="00BE2E52">
        <w:rPr>
          <w:color w:val="000000"/>
          <w:sz w:val="22"/>
          <w:szCs w:val="22"/>
        </w:rPr>
        <w:t xml:space="preserve"> чем за один месяц до его предполагаемого наступления. При таком отказе отключенные установки пломбируются, о чем Абонентом и Энергоснабжающей организацией составляется двухсторонний Акт. С момента составления акта с Абонента взимается плата исключительно за подключенную нагрузку. 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3.4.3. При несоблюдении требований, указанных в п.п. 3.4.1 - 3.4.2. настоящего договора, Абонент не вправе отказаться от оплаты поданной ему Энергоснабжающей организацией энергии, ссылаясь на то, что им были отключены системы теплопотребления.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3.4.4. Заявлять в Энергоснабжающую организацию об ошибках, обнаруженных в платежных документах.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 xml:space="preserve">3.4.5. С предварительного письменного согласия Энергоснабжающей организации присоединять к своей сети субабонентов после реализации технических условий, выданных Энергоснабжающей организацией. 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 xml:space="preserve">3.4.6. С предварительного письменного согласия Энергоснабжающей организации изменять количество принимаемой Абонентом энергии, определенное в разделе 2 договора. 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3.4.7. По соглашению сторон производить предварительную оплату тепловой энергии по выставленным Энергоснабжающей организацией платежным документам. Учет авансовых платежей производится Энергоснабжающей организацией на основании сведений о потребленной Абонентом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тепловой энергии за расчетный период по действующим на момент потребления тарифам.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E2E52">
        <w:rPr>
          <w:sz w:val="22"/>
          <w:szCs w:val="22"/>
        </w:rPr>
        <w:tab/>
      </w:r>
    </w:p>
    <w:p w:rsidR="00B32FB3" w:rsidRDefault="00B32FB3" w:rsidP="00982E59">
      <w:pPr>
        <w:widowControl w:val="0"/>
        <w:numPr>
          <w:ilvl w:val="0"/>
          <w:numId w:val="2"/>
        </w:numPr>
        <w:tabs>
          <w:tab w:val="left" w:pos="90"/>
        </w:tabs>
        <w:autoSpaceDE w:val="0"/>
        <w:autoSpaceDN w:val="0"/>
        <w:adjustRightInd w:val="0"/>
        <w:ind w:left="0"/>
        <w:jc w:val="center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УЧЕТ И РАСЧЕТ ПОТРЕБЛЯЕМОЙ ЭНЕРГИИ</w:t>
      </w:r>
    </w:p>
    <w:p w:rsidR="00B80907" w:rsidRDefault="00B80907" w:rsidP="00982E59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 xml:space="preserve">4.1. Количество энергии, потребляемое Абонентом, определяется по аттестованным и допущенным в эксплуатацию в качестве коммерческих приборам учета в соответствии с </w:t>
      </w:r>
      <w:r w:rsidRPr="00BE2E52">
        <w:rPr>
          <w:sz w:val="22"/>
          <w:szCs w:val="22"/>
        </w:rPr>
        <w:t xml:space="preserve">Правилами коммерческого учета тепловой энергии, теплоносителя, утв. постановлением Правительства РФ от 18 ноября 2013г. № </w:t>
      </w:r>
      <w:smartTag w:uri="urn:schemas-microsoft-com:office:smarttags" w:element="metricconverter">
        <w:smartTagPr>
          <w:attr w:name="ProductID" w:val="1034 г"/>
        </w:smartTagPr>
        <w:r w:rsidRPr="00BE2E52">
          <w:rPr>
            <w:sz w:val="22"/>
            <w:szCs w:val="22"/>
          </w:rPr>
          <w:t>1034 г</w:t>
        </w:r>
      </w:smartTag>
      <w:r w:rsidRPr="00BE2E52">
        <w:rPr>
          <w:sz w:val="22"/>
          <w:szCs w:val="22"/>
        </w:rPr>
        <w:t>.</w:t>
      </w:r>
      <w:r w:rsidRPr="00BE2E52">
        <w:rPr>
          <w:color w:val="000000"/>
          <w:sz w:val="22"/>
          <w:szCs w:val="22"/>
        </w:rPr>
        <w:t xml:space="preserve"> (Далее по тексту – Правила), а в случае отсутствия приборов учета в соответствии с 4.3 настоящего договора. 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4.2. При наличии приборов учета Абонент не позднее 1 (первого) числа месяца, следующего за отчетным, пред</w:t>
      </w:r>
      <w:r w:rsidR="00B80907">
        <w:rPr>
          <w:color w:val="000000"/>
          <w:sz w:val="22"/>
          <w:szCs w:val="22"/>
        </w:rPr>
        <w:t>ставитель</w:t>
      </w:r>
      <w:r w:rsidRPr="00BE2E52">
        <w:rPr>
          <w:color w:val="000000"/>
          <w:sz w:val="22"/>
          <w:szCs w:val="22"/>
        </w:rPr>
        <w:t xml:space="preserve"> Энергоснабжающ</w:t>
      </w:r>
      <w:r w:rsidR="00B80907">
        <w:rPr>
          <w:color w:val="000000"/>
          <w:sz w:val="22"/>
          <w:szCs w:val="22"/>
        </w:rPr>
        <w:t>ей организации</w:t>
      </w:r>
      <w:r w:rsidRPr="00BE2E52">
        <w:rPr>
          <w:color w:val="000000"/>
          <w:sz w:val="22"/>
          <w:szCs w:val="22"/>
        </w:rPr>
        <w:t xml:space="preserve"> </w:t>
      </w:r>
      <w:r w:rsidR="00B80907">
        <w:rPr>
          <w:color w:val="000000"/>
          <w:sz w:val="22"/>
          <w:szCs w:val="22"/>
        </w:rPr>
        <w:t>снимает показания приборов учета</w:t>
      </w:r>
      <w:r w:rsidRPr="00BE2E52">
        <w:rPr>
          <w:color w:val="000000"/>
          <w:sz w:val="22"/>
          <w:szCs w:val="22"/>
        </w:rPr>
        <w:t xml:space="preserve">. Отчетным месяцем считается период с 1-го по 31-е число соответствующего месяца. 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 xml:space="preserve">4.3. При неисправности приборов учета свыше 15 суток в течение года с момента приемки узла учета на коммерческий расчет, обнаружении поврежденных или отсутствующих пломб Энергоснабжающей организации и клейм Госповерителя, при превышении нормативной погрешности работающих приборов учета, а также при отсутствии приборов учета Абонент оплачивает поданную Энергоснабжающей организацией энергию в количестве, определяемом по подключенной нагрузке, указанной в договоре, фактическому времени теплопотребления, с учетом фактической среднемесячной температуры воздуха, предоставляемой гидрометеорологической станцией. 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 xml:space="preserve">4.4. При изменении Абонентом после согласования с Энергоснабжающей организацией нагрузок против величин, установленных настоящим договором, стороны составляют об этом соответствующий акт. Дальнейший расчет стоимости  энергии, потребляемой Абонентом, осуществляется с учетом возмещения Энергоснабжающей организации затрат, вызванных подачей  энергии не в обусловленном договором количестве по Дополнительному соглашению сторон. </w:t>
      </w:r>
    </w:p>
    <w:p w:rsidR="007C5F3C" w:rsidRDefault="00B32FB3" w:rsidP="00982E59">
      <w:pPr>
        <w:widowControl w:val="0"/>
        <w:tabs>
          <w:tab w:val="center" w:pos="4984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sz w:val="22"/>
          <w:szCs w:val="22"/>
        </w:rPr>
        <w:tab/>
      </w:r>
    </w:p>
    <w:p w:rsidR="00B32FB3" w:rsidRPr="00BE2E52" w:rsidRDefault="00B32FB3" w:rsidP="00982E59">
      <w:pPr>
        <w:widowControl w:val="0"/>
        <w:tabs>
          <w:tab w:val="center" w:pos="4984"/>
        </w:tabs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5.  ПОРЯДОК РАСЧЕТОВ</w:t>
      </w:r>
    </w:p>
    <w:p w:rsidR="00B80907" w:rsidRPr="00F40EB8" w:rsidRDefault="00B80907" w:rsidP="00982E59">
      <w:pPr>
        <w:pStyle w:val="a3"/>
        <w:spacing w:before="0"/>
        <w:rPr>
          <w:sz w:val="22"/>
          <w:szCs w:val="22"/>
        </w:rPr>
      </w:pPr>
    </w:p>
    <w:p w:rsidR="00B80907" w:rsidRPr="00F40EB8" w:rsidRDefault="00B80907" w:rsidP="00982E59">
      <w:pPr>
        <w:pStyle w:val="a3"/>
        <w:spacing w:before="0"/>
        <w:rPr>
          <w:sz w:val="22"/>
          <w:szCs w:val="22"/>
        </w:rPr>
      </w:pPr>
      <w:r w:rsidRPr="00F40EB8">
        <w:rPr>
          <w:sz w:val="22"/>
          <w:szCs w:val="22"/>
        </w:rPr>
        <w:t>5.1. Расчеты за отпущенную энергию производятся денежными средствами по тарифам, установленным в соответствии с действующим законодательством, и осуществляются согласно платежным документам, выписываемым Энергоснабжающей организацией. Расчетным периодом для оплаты подключенной нагрузки и потребленной  энергии является календарный  месяц.</w:t>
      </w:r>
    </w:p>
    <w:p w:rsidR="009270DD" w:rsidRDefault="00B80907" w:rsidP="008C46DE">
      <w:pPr>
        <w:pStyle w:val="a3"/>
        <w:spacing w:before="0"/>
        <w:rPr>
          <w:b/>
          <w:sz w:val="22"/>
          <w:szCs w:val="22"/>
        </w:rPr>
      </w:pPr>
      <w:r w:rsidRPr="00F40EB8">
        <w:rPr>
          <w:sz w:val="22"/>
          <w:szCs w:val="22"/>
        </w:rPr>
        <w:t>Расчеты на отпущенную тепловую энергию производятся на основании Приказа Государственного комитета Псковской области по тарифам и энергетике от 10.04.2017 года № 13 – т «Об установлении тарифов на тепловую энергию (мощность), поставляемую теплоснабжающей организацией потребителям, на 2017-2019 годы</w:t>
      </w:r>
      <w:r w:rsidR="008C46DE" w:rsidRPr="008C46DE">
        <w:rPr>
          <w:b/>
          <w:sz w:val="22"/>
          <w:szCs w:val="22"/>
        </w:rPr>
        <w:t xml:space="preserve"> </w:t>
      </w:r>
    </w:p>
    <w:p w:rsidR="008C46DE" w:rsidRDefault="009270DD" w:rsidP="008C46DE">
      <w:pPr>
        <w:pStyle w:val="a3"/>
        <w:spacing w:before="0"/>
        <w:rPr>
          <w:b/>
          <w:sz w:val="22"/>
          <w:szCs w:val="22"/>
        </w:rPr>
      </w:pPr>
      <w:r>
        <w:rPr>
          <w:b/>
          <w:sz w:val="22"/>
          <w:szCs w:val="22"/>
        </w:rPr>
        <w:t>- для жидкого топлива:</w:t>
      </w:r>
    </w:p>
    <w:p w:rsidR="008C46DE" w:rsidRDefault="008C46DE" w:rsidP="008C46DE">
      <w:pPr>
        <w:pStyle w:val="a3"/>
        <w:spacing w:before="0"/>
        <w:rPr>
          <w:sz w:val="22"/>
          <w:szCs w:val="22"/>
        </w:rPr>
      </w:pPr>
      <w:r>
        <w:rPr>
          <w:b/>
          <w:sz w:val="22"/>
          <w:szCs w:val="22"/>
        </w:rPr>
        <w:t>с 01.01</w:t>
      </w:r>
      <w:r w:rsidRPr="00F40EB8">
        <w:rPr>
          <w:b/>
          <w:sz w:val="22"/>
          <w:szCs w:val="22"/>
        </w:rPr>
        <w:t>.201</w:t>
      </w:r>
      <w:r>
        <w:rPr>
          <w:b/>
          <w:sz w:val="22"/>
          <w:szCs w:val="22"/>
        </w:rPr>
        <w:t>8 года по 30.06</w:t>
      </w:r>
      <w:r w:rsidRPr="00F40EB8">
        <w:rPr>
          <w:b/>
          <w:sz w:val="22"/>
          <w:szCs w:val="22"/>
        </w:rPr>
        <w:t>.201</w:t>
      </w:r>
      <w:r>
        <w:rPr>
          <w:b/>
          <w:sz w:val="22"/>
          <w:szCs w:val="22"/>
        </w:rPr>
        <w:t>8</w:t>
      </w:r>
      <w:r w:rsidRPr="00F40EB8">
        <w:rPr>
          <w:b/>
          <w:sz w:val="22"/>
          <w:szCs w:val="22"/>
        </w:rPr>
        <w:t xml:space="preserve"> года</w:t>
      </w:r>
      <w:r w:rsidRPr="00F40EB8">
        <w:rPr>
          <w:sz w:val="22"/>
          <w:szCs w:val="22"/>
        </w:rPr>
        <w:t xml:space="preserve"> стоимость 1Гкал составит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4242</w:t>
      </w:r>
      <w:r w:rsidRPr="00F40EB8">
        <w:rPr>
          <w:b/>
          <w:sz w:val="22"/>
          <w:szCs w:val="22"/>
        </w:rPr>
        <w:t xml:space="preserve"> руб. </w:t>
      </w:r>
      <w:r>
        <w:rPr>
          <w:b/>
          <w:sz w:val="22"/>
          <w:szCs w:val="22"/>
        </w:rPr>
        <w:t>10</w:t>
      </w:r>
      <w:r w:rsidRPr="00F40EB8">
        <w:rPr>
          <w:b/>
          <w:sz w:val="22"/>
          <w:szCs w:val="22"/>
        </w:rPr>
        <w:t xml:space="preserve"> коп.,</w:t>
      </w:r>
      <w:r>
        <w:rPr>
          <w:sz w:val="22"/>
          <w:szCs w:val="22"/>
        </w:rPr>
        <w:t xml:space="preserve"> с учетом НДС, </w:t>
      </w:r>
    </w:p>
    <w:p w:rsidR="008C46DE" w:rsidRDefault="008C46DE" w:rsidP="008C46DE">
      <w:pPr>
        <w:pStyle w:val="a3"/>
        <w:spacing w:before="0"/>
        <w:rPr>
          <w:sz w:val="22"/>
          <w:szCs w:val="22"/>
        </w:rPr>
      </w:pPr>
      <w:r>
        <w:rPr>
          <w:b/>
          <w:sz w:val="22"/>
          <w:szCs w:val="22"/>
        </w:rPr>
        <w:t>с 01.07</w:t>
      </w:r>
      <w:r w:rsidRPr="00F40EB8">
        <w:rPr>
          <w:b/>
          <w:sz w:val="22"/>
          <w:szCs w:val="22"/>
        </w:rPr>
        <w:t>.201</w:t>
      </w:r>
      <w:r>
        <w:rPr>
          <w:b/>
          <w:sz w:val="22"/>
          <w:szCs w:val="22"/>
        </w:rPr>
        <w:t>8 года по 31.12</w:t>
      </w:r>
      <w:r w:rsidRPr="00F40EB8">
        <w:rPr>
          <w:b/>
          <w:sz w:val="22"/>
          <w:szCs w:val="22"/>
        </w:rPr>
        <w:t>.201</w:t>
      </w:r>
      <w:r>
        <w:rPr>
          <w:b/>
          <w:sz w:val="22"/>
          <w:szCs w:val="22"/>
        </w:rPr>
        <w:t>8</w:t>
      </w:r>
      <w:r w:rsidRPr="00F40EB8">
        <w:rPr>
          <w:b/>
          <w:sz w:val="22"/>
          <w:szCs w:val="22"/>
        </w:rPr>
        <w:t xml:space="preserve"> года</w:t>
      </w:r>
      <w:r w:rsidRPr="00F40EB8">
        <w:rPr>
          <w:sz w:val="22"/>
          <w:szCs w:val="22"/>
        </w:rPr>
        <w:t xml:space="preserve"> стоимость 1Гкал составит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4409</w:t>
      </w:r>
      <w:r w:rsidRPr="00F40EB8">
        <w:rPr>
          <w:b/>
          <w:sz w:val="22"/>
          <w:szCs w:val="22"/>
        </w:rPr>
        <w:t xml:space="preserve"> руб. </w:t>
      </w:r>
      <w:r>
        <w:rPr>
          <w:b/>
          <w:sz w:val="22"/>
          <w:szCs w:val="22"/>
        </w:rPr>
        <w:t>05</w:t>
      </w:r>
      <w:r w:rsidRPr="00F40EB8">
        <w:rPr>
          <w:b/>
          <w:sz w:val="22"/>
          <w:szCs w:val="22"/>
        </w:rPr>
        <w:t xml:space="preserve"> коп.,</w:t>
      </w:r>
      <w:r>
        <w:rPr>
          <w:sz w:val="22"/>
          <w:szCs w:val="22"/>
        </w:rPr>
        <w:t xml:space="preserve"> с учетом НДС</w:t>
      </w:r>
    </w:p>
    <w:p w:rsidR="009270DD" w:rsidRDefault="009270DD" w:rsidP="008C46DE">
      <w:pPr>
        <w:pStyle w:val="a3"/>
        <w:spacing w:befor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Pr="009270DD">
        <w:rPr>
          <w:b/>
          <w:sz w:val="22"/>
          <w:szCs w:val="22"/>
        </w:rPr>
        <w:t>для твердого топлива:</w:t>
      </w:r>
    </w:p>
    <w:p w:rsidR="009270DD" w:rsidRDefault="009270DD" w:rsidP="009270DD">
      <w:pPr>
        <w:pStyle w:val="a3"/>
        <w:spacing w:before="0"/>
        <w:rPr>
          <w:b/>
          <w:sz w:val="22"/>
          <w:szCs w:val="22"/>
        </w:rPr>
      </w:pPr>
      <w:r w:rsidRPr="00F40EB8">
        <w:rPr>
          <w:b/>
          <w:sz w:val="22"/>
          <w:szCs w:val="22"/>
        </w:rPr>
        <w:t>с 01.0</w:t>
      </w:r>
      <w:r>
        <w:rPr>
          <w:b/>
          <w:sz w:val="22"/>
          <w:szCs w:val="22"/>
        </w:rPr>
        <w:t>1</w:t>
      </w:r>
      <w:r w:rsidRPr="00F40EB8">
        <w:rPr>
          <w:b/>
          <w:sz w:val="22"/>
          <w:szCs w:val="22"/>
        </w:rPr>
        <w:t>.201</w:t>
      </w:r>
      <w:r>
        <w:rPr>
          <w:b/>
          <w:sz w:val="22"/>
          <w:szCs w:val="22"/>
        </w:rPr>
        <w:t>8</w:t>
      </w:r>
      <w:r w:rsidRPr="00F40EB8">
        <w:rPr>
          <w:b/>
          <w:sz w:val="22"/>
          <w:szCs w:val="22"/>
        </w:rPr>
        <w:t xml:space="preserve"> года по 3</w:t>
      </w:r>
      <w:r>
        <w:rPr>
          <w:b/>
          <w:sz w:val="22"/>
          <w:szCs w:val="22"/>
        </w:rPr>
        <w:t>0</w:t>
      </w:r>
      <w:r w:rsidRPr="00F40EB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06</w:t>
      </w:r>
      <w:r w:rsidRPr="00F40EB8">
        <w:rPr>
          <w:b/>
          <w:sz w:val="22"/>
          <w:szCs w:val="22"/>
        </w:rPr>
        <w:t>.201</w:t>
      </w:r>
      <w:r>
        <w:rPr>
          <w:b/>
          <w:sz w:val="22"/>
          <w:szCs w:val="22"/>
        </w:rPr>
        <w:t>8</w:t>
      </w:r>
      <w:r w:rsidRPr="00F40EB8">
        <w:rPr>
          <w:b/>
          <w:sz w:val="22"/>
          <w:szCs w:val="22"/>
        </w:rPr>
        <w:t xml:space="preserve"> года</w:t>
      </w:r>
      <w:r w:rsidRPr="00F40EB8">
        <w:rPr>
          <w:sz w:val="22"/>
          <w:szCs w:val="22"/>
        </w:rPr>
        <w:t xml:space="preserve"> стоимость 1Гкал составит </w:t>
      </w:r>
      <w:r>
        <w:rPr>
          <w:b/>
          <w:sz w:val="22"/>
          <w:szCs w:val="22"/>
        </w:rPr>
        <w:t>5701,83</w:t>
      </w:r>
      <w:r w:rsidRPr="00BD558A">
        <w:rPr>
          <w:b/>
          <w:sz w:val="22"/>
          <w:szCs w:val="22"/>
        </w:rPr>
        <w:t xml:space="preserve"> руб./Гкал</w:t>
      </w:r>
      <w:r>
        <w:rPr>
          <w:sz w:val="22"/>
          <w:szCs w:val="22"/>
        </w:rPr>
        <w:t xml:space="preserve"> (с учетом НДС),</w:t>
      </w:r>
      <w:r w:rsidRPr="00F7077A">
        <w:rPr>
          <w:b/>
          <w:sz w:val="22"/>
          <w:szCs w:val="22"/>
        </w:rPr>
        <w:t xml:space="preserve"> </w:t>
      </w:r>
    </w:p>
    <w:p w:rsidR="009270DD" w:rsidRDefault="009270DD" w:rsidP="009270DD">
      <w:pPr>
        <w:pStyle w:val="a3"/>
        <w:spacing w:before="0"/>
        <w:rPr>
          <w:sz w:val="22"/>
          <w:szCs w:val="22"/>
        </w:rPr>
      </w:pPr>
      <w:r>
        <w:rPr>
          <w:b/>
          <w:sz w:val="22"/>
          <w:szCs w:val="22"/>
        </w:rPr>
        <w:t>с 01.07.2018</w:t>
      </w:r>
      <w:r w:rsidRPr="00F40EB8">
        <w:rPr>
          <w:b/>
          <w:sz w:val="22"/>
          <w:szCs w:val="22"/>
        </w:rPr>
        <w:t xml:space="preserve"> года по 31.12.201</w:t>
      </w:r>
      <w:r>
        <w:rPr>
          <w:b/>
          <w:sz w:val="22"/>
          <w:szCs w:val="22"/>
        </w:rPr>
        <w:t>8</w:t>
      </w:r>
      <w:r w:rsidRPr="00F40EB8">
        <w:rPr>
          <w:b/>
          <w:sz w:val="22"/>
          <w:szCs w:val="22"/>
        </w:rPr>
        <w:t xml:space="preserve"> года</w:t>
      </w:r>
      <w:r w:rsidRPr="00F40EB8">
        <w:rPr>
          <w:sz w:val="22"/>
          <w:szCs w:val="22"/>
        </w:rPr>
        <w:t xml:space="preserve"> стоимость 1Гкал составит </w:t>
      </w:r>
      <w:r>
        <w:rPr>
          <w:b/>
          <w:sz w:val="22"/>
          <w:szCs w:val="22"/>
        </w:rPr>
        <w:t>5875,30</w:t>
      </w:r>
      <w:r w:rsidRPr="00BD558A">
        <w:rPr>
          <w:b/>
          <w:sz w:val="22"/>
          <w:szCs w:val="22"/>
        </w:rPr>
        <w:t xml:space="preserve"> руб./Гкал</w:t>
      </w:r>
      <w:r>
        <w:rPr>
          <w:sz w:val="22"/>
          <w:szCs w:val="22"/>
        </w:rPr>
        <w:t xml:space="preserve"> (с учетом НДС).</w:t>
      </w:r>
    </w:p>
    <w:p w:rsidR="009270DD" w:rsidRPr="009270DD" w:rsidRDefault="009270DD" w:rsidP="008C46DE">
      <w:pPr>
        <w:pStyle w:val="a3"/>
        <w:spacing w:before="0"/>
        <w:rPr>
          <w:b/>
          <w:sz w:val="22"/>
          <w:szCs w:val="22"/>
        </w:rPr>
      </w:pPr>
    </w:p>
    <w:p w:rsidR="00B32FB3" w:rsidRDefault="00B32FB3" w:rsidP="00982E59">
      <w:pPr>
        <w:pStyle w:val="a3"/>
        <w:spacing w:before="0"/>
        <w:rPr>
          <w:sz w:val="22"/>
          <w:szCs w:val="22"/>
        </w:rPr>
      </w:pPr>
      <w:r w:rsidRPr="00BE2E52">
        <w:rPr>
          <w:sz w:val="22"/>
          <w:szCs w:val="22"/>
        </w:rPr>
        <w:lastRenderedPageBreak/>
        <w:t>5.2. С момента установления тарифов для Энергоснабжающей организации Комитетом по тарифам и ценовой политике и органами местного самоуправления, данные  тарифы становятся обязательными как для Энергоснабжающей организации, так и для Абонента. Тарифы доводятся до сведения Абонента и Энергоснабжающей организации путем публикации в средствах массовой информации города.</w:t>
      </w:r>
    </w:p>
    <w:p w:rsidR="00B32FB3" w:rsidRPr="00DA629E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A629E">
        <w:rPr>
          <w:color w:val="000000"/>
          <w:sz w:val="22"/>
          <w:szCs w:val="22"/>
        </w:rPr>
        <w:t>5.3. Энергосн</w:t>
      </w:r>
      <w:r w:rsidR="00B80907">
        <w:rPr>
          <w:color w:val="000000"/>
          <w:sz w:val="22"/>
          <w:szCs w:val="22"/>
        </w:rPr>
        <w:t>абжающая организация в течение 10</w:t>
      </w:r>
      <w:r w:rsidRPr="00DA629E">
        <w:rPr>
          <w:color w:val="000000"/>
          <w:sz w:val="22"/>
          <w:szCs w:val="22"/>
        </w:rPr>
        <w:t xml:space="preserve"> дней после окончания расчетного периода, выписывает платежный документ  за потребленную  энергию в расчетном периоде. 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 xml:space="preserve">Оплата «Абонентом» тепловой </w:t>
      </w:r>
      <w:r w:rsidR="00B80907">
        <w:rPr>
          <w:color w:val="000000"/>
          <w:sz w:val="22"/>
          <w:szCs w:val="22"/>
        </w:rPr>
        <w:t>энергии производится в срок до 20</w:t>
      </w:r>
      <w:r w:rsidRPr="00BE2E52">
        <w:rPr>
          <w:color w:val="000000"/>
          <w:sz w:val="22"/>
          <w:szCs w:val="22"/>
        </w:rPr>
        <w:t xml:space="preserve"> числа месяца, следующего за расчетным. Предусмотренный настоящим договором порядок расчетов не является коммерческим кредитом. Положения п. 1 ст. 317.1 ГК РФ к отношениям Сторон не применяются.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5.4. За несвоевременное внесение платы за отпущенную энергию и иные услуги Абонент уплачивает Энергоснабжающей организации пени в размере 1/130 ставки рефинансирования Центрального банка  РФ, действующей на момент оплаты,  от невыплаченных сумм за каждый день просрочки, начиная со следующего дня установленного срока в п.5.3. выплаты по день фактического расчета включительно.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 xml:space="preserve">5.5. Моментом исполнения Абонентом обязательств по оплате потребленной энергии является дата поступления денежных средств на расчетный счет Энергоснабжающей организации. 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5.6. Оплата услуг, оказываемых Энергоснабжающей организацией на основании п.3.3.3.-3.3.4 настоящего договора, производится в течение 10 (десяти) дней с момента выставления счета.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5.7. По инициативе любой из сторон, но не реже одного раза в год, между сторонами производится сверка расчетов. Сторона, инициирующая проведение сверки  уведомляет другую сторону о проведении сверки расчетов не позднее, чем за 10 дней до даты ее проведения.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5.8. Расчеты за энергию другими способами, кроме указанных в настоящем договоре, производятся только по согласованию с Энергоснабжающей организацией.</w:t>
      </w:r>
    </w:p>
    <w:p w:rsidR="00B32FB3" w:rsidRPr="00BE2E52" w:rsidRDefault="00B32FB3" w:rsidP="00982E59">
      <w:pPr>
        <w:widowControl w:val="0"/>
        <w:tabs>
          <w:tab w:val="center" w:pos="4984"/>
        </w:tabs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B32FB3" w:rsidRPr="00BE2E52" w:rsidRDefault="00B32FB3" w:rsidP="00982E59">
      <w:pPr>
        <w:widowControl w:val="0"/>
        <w:tabs>
          <w:tab w:val="center" w:pos="4984"/>
        </w:tabs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6. ПОРЯДОК ПРЕКРАЩЕНИЯ (ОГРАНИЧЕНИЯ) ПОДАЧИ ЭНЕРГИИ</w:t>
      </w:r>
    </w:p>
    <w:p w:rsidR="00B32FB3" w:rsidRPr="00BE2E52" w:rsidRDefault="00B32FB3" w:rsidP="00982E59">
      <w:pPr>
        <w:widowControl w:val="0"/>
        <w:tabs>
          <w:tab w:val="center" w:pos="4984"/>
        </w:tabs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6.1. Порядок ограничения (прекращения) подачи энергии в случае ненадлежащего исполнения Абонентом обязательств без изменения (расторжения) договора энергоснабжения:</w:t>
      </w:r>
    </w:p>
    <w:p w:rsidR="00B32FB3" w:rsidRPr="00BE2E52" w:rsidRDefault="00B32FB3" w:rsidP="00982E59">
      <w:pPr>
        <w:pStyle w:val="a3"/>
        <w:spacing w:before="0"/>
        <w:rPr>
          <w:sz w:val="22"/>
          <w:szCs w:val="22"/>
        </w:rPr>
      </w:pPr>
      <w:r w:rsidRPr="00BE2E52">
        <w:rPr>
          <w:sz w:val="22"/>
          <w:szCs w:val="22"/>
        </w:rPr>
        <w:t>6.1.1. В случаях, предусмотренных в п. 3.2.1.  настоящего договора, Энергоснабжающая организация после предупреждения вправе прекратить полностью или частично энергоснабжение Абонента, в указанные в предупреждении сроки.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6.1.2. Энергоснабжающая организация определяет порядок ограничения  (прекращения)  подачи энергии и сообщает об этом Абоненту уведомлением об ограничении (прекращении) подачи энергии.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6.1.3. Возобновление подачи энергии осуществляется только после надлежащего исполнения  обязательств Абонента перед Энергоснабжающей организацией, в том числе предусмотренных п.6.3.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E2E52">
        <w:rPr>
          <w:color w:val="000000"/>
          <w:sz w:val="22"/>
          <w:szCs w:val="22"/>
        </w:rPr>
        <w:t>6.2. Порядок ограничения (прекращения) подачи энергии в случае ненадлежащего исполнения Абонентом обязательств, возникших из настоящего договора, с изменением (расторжением) договора энергоснабжения:</w:t>
      </w:r>
      <w:r w:rsidRPr="00BE2E52">
        <w:rPr>
          <w:sz w:val="22"/>
          <w:szCs w:val="22"/>
        </w:rPr>
        <w:tab/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6.2.1. В случае  повторного возникновения обстоятельств, указанных в п. 3.2.1 настоящего договора, Энергоснабжающая организация вправе  в одностороннем порядке отказаться от исполнения договора полностью или в части, то есть расторгнуть договор или изменить его условия.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6.2.2. С момента, указанного в  уведомлении Энергоснабжающей организации об одностороннем отказе от исполнения (полностью или частично) договора, настоящий договор считается расторгнутым (измененным).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Возобновление подачи энергии (мощности) Абоненту, договор с которым был, расторгнут или изменен в порядке, установленном в п.6.2. настоящего договора, возможно только после заключения нового договора энергоснабжения.</w:t>
      </w:r>
    </w:p>
    <w:p w:rsidR="00B32FB3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6.3. Расходы Энергоснабжающей организации по ограничению, прекращению и возобновлению подачи энергии, произведенные в соответствии с главой 6 настоящего договора, возмещаются Абонентом по расценкам Энергоснабжающей организации.</w:t>
      </w:r>
    </w:p>
    <w:p w:rsidR="007C5F3C" w:rsidRDefault="007C5F3C" w:rsidP="00982E59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7. ОТВЕТСТВЕННОСТЬ СТОРОН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7.1 Абонент несет ответственность, установленную действующим законодательством и настоящим договором, в следующих случаях: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7.1.1. Присоединения Абонентом систем теплопотребления до приборов учета без согласования с Энергоснабжающей организацией;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7.1.2. Самовольного подключения Абонентом к теплосети субабонентов, новых цехов, установок или их отдельных частей, а также самовольного подключения других организаций к теплосети;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lastRenderedPageBreak/>
        <w:t>7.1.3. Ввода Абонентом в эксплуатацию систем теплопотребления без участия представителя Энергоснабжающей организации;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7.1.4. Превышения Абонентом договорных нагрузок без согласования с Энергоснабжающей организацией или превышения температуры обратной сетевой воды более чем на 3ᵒС против температурного графика Энергоснабжающей организации;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7.1.5. Обнаружения утечки несанкционированного водоразбора или загрязнения сетевой воды, произошедшей по вине Абонента;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7.1.6. Обнаружения самовольного переустройства внутренней системы теплопотребления.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 xml:space="preserve">7.1.7. За потребление энергии сверх установленных договором нагрузок, связанное с превышением расхода сетевой и подпиточной воды сверх установленных договорных величин, а также в случае дренирования горячей воды без разрешения Энергоснабжающей организации. 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7.1.8. За самовольное подключение систем теплопотребления или подключение их до приборов учета.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7.2. При превышении Абонентом среднесуточной температуры</w:t>
      </w:r>
      <w:r w:rsidR="00B80907">
        <w:rPr>
          <w:color w:val="000000"/>
          <w:sz w:val="22"/>
          <w:szCs w:val="22"/>
        </w:rPr>
        <w:t xml:space="preserve"> обратной сетевой воды более </w:t>
      </w:r>
      <w:r w:rsidRPr="00BE2E52">
        <w:rPr>
          <w:color w:val="000000"/>
          <w:sz w:val="22"/>
          <w:szCs w:val="22"/>
        </w:rPr>
        <w:t>чем на 3° С против графика Энергоснабжающая организация при условии соблюдения среднесуточной температуры подающей сетевой воды с отклонением не более ±3</w:t>
      </w:r>
      <w:r w:rsidRPr="00BE2E52">
        <w:rPr>
          <w:color w:val="000000"/>
          <w:sz w:val="22"/>
          <w:szCs w:val="22"/>
          <w:vertAlign w:val="superscript"/>
        </w:rPr>
        <w:t xml:space="preserve">о </w:t>
      </w:r>
      <w:r w:rsidRPr="00BE2E52">
        <w:rPr>
          <w:color w:val="000000"/>
          <w:sz w:val="22"/>
          <w:szCs w:val="22"/>
        </w:rPr>
        <w:t>С произвести расчет за отпущенную  энергию по температурному перепаду, предусмотренному температурным графиком Энергоснабжающей организации.</w:t>
      </w:r>
    </w:p>
    <w:p w:rsidR="00B32FB3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 xml:space="preserve">7.3. Факты нарушений согласно п.п. 7.1 фиксируются 2-х сторонними актами. 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7.4. В случае введения ограничений в подаче  энергии или отключения Абонента за неуплату или по иным допускаемым нормативными актами основаниям, Энергоснабжающая организация не несет ответственности за последствия, вызванные таким ограничением или отключением.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7.5. Энергоснабжающая организация не несет ответственности перед  Абонентом за снижение параметров теплоносителя и недоотпуск  энергии, вызванные: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- стихийными явлениями;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- неправильными действиями персонала потребителя или посторонних лиц;</w:t>
      </w:r>
    </w:p>
    <w:p w:rsidR="00B32FB3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 xml:space="preserve">7.6. Энергоснабжающая организация не несет ответственности перед Абонентом за отпуск энергии с пониженными параметрами за период, в течение которого Абонент не соблюдал установленных режимов теплопотребления. </w:t>
      </w:r>
    </w:p>
    <w:p w:rsidR="00432B63" w:rsidRPr="00BE2E52" w:rsidRDefault="00432B6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8. СРОК ДЕЙСТВИЯ ДОГОВОРА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B80907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8.1. Настоящий договор вступает в силу с момента подписания</w:t>
      </w:r>
      <w:r w:rsidR="00B80907">
        <w:rPr>
          <w:color w:val="000000"/>
          <w:sz w:val="22"/>
          <w:szCs w:val="22"/>
        </w:rPr>
        <w:t>.</w:t>
      </w:r>
    </w:p>
    <w:p w:rsidR="00B32FB3" w:rsidRPr="00BE2E52" w:rsidRDefault="00B32FB3" w:rsidP="003677CA">
      <w:pPr>
        <w:widowControl w:val="0"/>
        <w:tabs>
          <w:tab w:val="left" w:pos="90"/>
        </w:tabs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Настоящий договор</w:t>
      </w:r>
      <w:r w:rsidR="003677CA">
        <w:rPr>
          <w:color w:val="000000"/>
          <w:sz w:val="22"/>
          <w:szCs w:val="22"/>
        </w:rPr>
        <w:t xml:space="preserve"> заключен на срок  по </w:t>
      </w:r>
      <w:r w:rsidR="001F75DC">
        <w:rPr>
          <w:color w:val="000000"/>
          <w:sz w:val="22"/>
          <w:szCs w:val="22"/>
        </w:rPr>
        <w:t>_____________</w:t>
      </w:r>
      <w:r w:rsidRPr="00BE2E52">
        <w:rPr>
          <w:color w:val="000000"/>
          <w:sz w:val="22"/>
          <w:szCs w:val="22"/>
        </w:rPr>
        <w:t xml:space="preserve"> включительно и действует до полного исполнения сторонами взаимных обязательств по данному договору.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 xml:space="preserve"> Изменение условий настоящего договора в одностороннем порядке не допускается, за исключением случаев, предусмотренных действующим законодательством.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8.2. Энергоснабжающая организация вправе расторгнуть настоящий договор в одностороннем порядке при отсутствии у Абонента энергопринимающего устройства.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В случае, когда Абонент утратил право на энергопринимающее устройство или иное необходимое оборудование, Энергоснабжающая организация уведомляет Абонента о расторжении настоящего договора  не менее, чем за 3 дня до его расторжения. Днем расторжения договора считается день, указанный в уведомлении.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8.3. Абонент вправе отказаться  от договора после:</w:t>
      </w:r>
    </w:p>
    <w:p w:rsidR="00B32FB3" w:rsidRPr="00BE2E52" w:rsidRDefault="00982E59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-     </w:t>
      </w:r>
      <w:r w:rsidR="00B32FB3" w:rsidRPr="00BE2E52">
        <w:rPr>
          <w:color w:val="000000"/>
          <w:sz w:val="22"/>
          <w:szCs w:val="22"/>
        </w:rPr>
        <w:t>согласования даты прекращения потребления энергии с Энергоснабжающей организацией;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 xml:space="preserve">      -     отключения  своих  сетей  от  сетей Энергоснабжающей организации   на  границе  балансовой 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принадлежности;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О прекращении потребления и соблюдении указанного порядка стороны составляют двусторонний акт.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8.4. При передаче объекта новому владельцу настоящий договор может быть расторгнут без выполнения условий, указанных в п.8.3, в случае одновременного переоформления договора энергоснабжения на объект с новым пользователем энергии.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8.5.  Настоящий договор может быть расторгнут  Энергоснабжающей организацией в одностороннем порядке при неоплате  Абонентом   потребленной теплоэнергии более 2-х месяцев.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8.6. Обязательства, возникшие из настоящего договора до его расторжения и не исполненные надлежащим образом, сохраняют свою силу до момента их исполнения.</w:t>
      </w:r>
      <w:r w:rsidRPr="00BE2E52">
        <w:rPr>
          <w:sz w:val="22"/>
          <w:szCs w:val="22"/>
        </w:rPr>
        <w:tab/>
      </w:r>
    </w:p>
    <w:p w:rsidR="00982E59" w:rsidRDefault="00982E59" w:rsidP="00982E59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9270DD" w:rsidRDefault="009270DD" w:rsidP="00982E59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9270DD" w:rsidRPr="00BE2E52" w:rsidRDefault="009270DD" w:rsidP="00982E59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182396" w:rsidRPr="00182396" w:rsidRDefault="00B32FB3" w:rsidP="00182396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82396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9. </w:t>
      </w:r>
      <w:r w:rsidR="00182396">
        <w:rPr>
          <w:rFonts w:ascii="Times New Roman" w:hAnsi="Times New Roman" w:cs="Times New Roman"/>
          <w:sz w:val="22"/>
          <w:szCs w:val="22"/>
        </w:rPr>
        <w:t>АНТИКОРРУПЦИОННАЯ ОГОВОРКА</w:t>
      </w:r>
    </w:p>
    <w:p w:rsidR="00182396" w:rsidRPr="00182396" w:rsidRDefault="00182396" w:rsidP="00182396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82396" w:rsidRPr="00182396" w:rsidRDefault="00182396" w:rsidP="00182396">
      <w:pPr>
        <w:tabs>
          <w:tab w:val="left" w:pos="98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9.1. </w:t>
      </w:r>
      <w:r w:rsidRPr="00182396">
        <w:rPr>
          <w:sz w:val="22"/>
          <w:szCs w:val="22"/>
        </w:rPr>
        <w:t xml:space="preserve">Стороны заявляют, что по имеющейся у них информации, их юридические представители, руководители, сотрудники, уполномоченные и другие лица, предоставляющие услуги от имени Сторон в соответствии с настоящим Договором, не осуществляют и не будут осуществлять прямо или косвенно, следующие действия: предлагать, давать, соглашаться дать, поручать дать, склонять к даче или принимать денежные средства или иные ценности, или предоставлять преимущества или дарить подарки любому лицу, компании или какой-нибудь организации, включая государственных служащих и сотрудников, работников политических партий, кандидатов на государственные посты, лиц, занимающих любые должности в законодательной, административной или судебной системах, для или от имени страны, государственных органов исполнительной власти, государственных предприятий, должностных лиц публичных международных организаций, с целью коррупционного влияния на таких лиц в их официальном качестве, или с целью вознаграждения или побуждения к надлежащему исполнению соответствующих функций или видов деятельности каким-либо лицом в целях получения или удержания бизнеса для нужд Сторон или получения преимуществ в ведении бизнеса. </w:t>
      </w:r>
    </w:p>
    <w:p w:rsidR="00182396" w:rsidRPr="00182396" w:rsidRDefault="00182396" w:rsidP="00182396">
      <w:pPr>
        <w:tabs>
          <w:tab w:val="left" w:pos="986"/>
        </w:tabs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 xml:space="preserve">9.2. </w:t>
      </w:r>
      <w:r w:rsidRPr="00182396">
        <w:rPr>
          <w:rFonts w:eastAsia="Calibri"/>
          <w:sz w:val="22"/>
          <w:szCs w:val="22"/>
        </w:rPr>
        <w:t>В случае возникновения у Стороны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</w:t>
      </w:r>
      <w:r w:rsidRPr="00182396">
        <w:rPr>
          <w:sz w:val="22"/>
          <w:szCs w:val="22"/>
        </w:rPr>
        <w:t>ния подтверждения, что нарушение</w:t>
      </w:r>
      <w:r w:rsidRPr="00182396">
        <w:rPr>
          <w:rFonts w:eastAsia="Calibri"/>
          <w:sz w:val="22"/>
          <w:szCs w:val="22"/>
        </w:rPr>
        <w:t xml:space="preserve"> не произошло или не произойдет. Это подтверждение должно быть направлено в течение десяти рабочих дней с даты направления письменного уведомления.</w:t>
      </w:r>
    </w:p>
    <w:p w:rsidR="00182396" w:rsidRPr="00182396" w:rsidRDefault="00182396" w:rsidP="00182396">
      <w:pPr>
        <w:tabs>
          <w:tab w:val="left" w:pos="986"/>
        </w:tabs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 xml:space="preserve">9.3. </w:t>
      </w:r>
      <w:r w:rsidRPr="00182396">
        <w:rPr>
          <w:rFonts w:eastAsia="Calibri"/>
          <w:sz w:val="22"/>
          <w:szCs w:val="22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</w:t>
      </w:r>
      <w:r w:rsidRPr="00182396">
        <w:rPr>
          <w:sz w:val="22"/>
          <w:szCs w:val="22"/>
        </w:rPr>
        <w:t>.</w:t>
      </w:r>
    </w:p>
    <w:p w:rsidR="00182396" w:rsidRPr="00182396" w:rsidRDefault="00182396" w:rsidP="00182396">
      <w:pPr>
        <w:tabs>
          <w:tab w:val="left" w:pos="986"/>
        </w:tabs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9.4. </w:t>
      </w:r>
      <w:r w:rsidRPr="00182396">
        <w:rPr>
          <w:rFonts w:eastAsia="Calibri"/>
          <w:sz w:val="22"/>
          <w:szCs w:val="22"/>
        </w:rPr>
        <w:t xml:space="preserve">В случае нарушения одной Стороной обязательств воздерживаться от запрещенных в настоящем Разделе настоящего Договора действий и/или неполучения другой Стороной в установленный настоящим договором срок подтверждения, что нарушения не произошло или не произойдет, другая Сторона имеет право </w:t>
      </w:r>
      <w:r w:rsidRPr="00182396">
        <w:rPr>
          <w:sz w:val="22"/>
          <w:szCs w:val="22"/>
        </w:rPr>
        <w:t>расторгнуть Д</w:t>
      </w:r>
      <w:r w:rsidRPr="00182396">
        <w:rPr>
          <w:rFonts w:eastAsia="Calibri"/>
          <w:sz w:val="22"/>
          <w:szCs w:val="22"/>
        </w:rPr>
        <w:t>оговор в одностороннем порядке полностью или в части, направив письменное уведомление о расторжении. Сторона, по чьей инициативе был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182396" w:rsidRDefault="00182396" w:rsidP="00982E59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B32FB3" w:rsidRPr="00BE2E52" w:rsidRDefault="00182396" w:rsidP="00982E59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10. </w:t>
      </w:r>
      <w:r w:rsidR="00B32FB3" w:rsidRPr="00BE2E52">
        <w:rPr>
          <w:color w:val="000000"/>
          <w:sz w:val="22"/>
          <w:szCs w:val="22"/>
        </w:rPr>
        <w:t>ПРОЧИЕ УСЛОВИЯ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B32FB3" w:rsidRPr="00BE2E52" w:rsidRDefault="00182396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</w:t>
      </w:r>
      <w:r w:rsidR="00B32FB3" w:rsidRPr="00BE2E52">
        <w:rPr>
          <w:color w:val="000000"/>
          <w:sz w:val="22"/>
          <w:szCs w:val="22"/>
        </w:rPr>
        <w:t xml:space="preserve">.1. Стороны обязуются в пятидневный срок письменно извещать друг друга обо всех изменениях юридического адреса, банковских реквизитов, наименования, ведомственной принадлежности и фактического нахождения. Настоящим стороны договорились, что при возникновении разногласий при заключении договора любая из сторон вправе передать эти разногласия для разрешения в Арбитражный суд. Все споры, которые могут возникнуть из настоящего договора или в связи с ним, подлежат рассмотрению в Арбитражном суде </w:t>
      </w:r>
      <w:r w:rsidR="00EC316D">
        <w:rPr>
          <w:color w:val="000000"/>
          <w:sz w:val="22"/>
          <w:szCs w:val="22"/>
        </w:rPr>
        <w:t>по месту нахождения истца</w:t>
      </w:r>
      <w:r w:rsidR="00B32FB3" w:rsidRPr="00BE2E52">
        <w:rPr>
          <w:color w:val="000000"/>
          <w:sz w:val="22"/>
          <w:szCs w:val="22"/>
        </w:rPr>
        <w:t>. Стороны обязаны соблюсти претензионный  порядок урегулирования споров. Срок рассмотрения и ответа на претензию  составляет 10 календарных дней с момента получения претензии Абонентом под роспись (в случае доставки  курьером) или 20 календарных дней  с момента её отправки в адрес Абонента посредством почтовой связи.</w:t>
      </w:r>
    </w:p>
    <w:p w:rsidR="00B32FB3" w:rsidRPr="00BE2E52" w:rsidRDefault="00182396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</w:t>
      </w:r>
      <w:r w:rsidR="00B32FB3" w:rsidRPr="00BE2E52">
        <w:rPr>
          <w:color w:val="000000"/>
          <w:sz w:val="22"/>
          <w:szCs w:val="22"/>
        </w:rPr>
        <w:t>.2. Во всем остальном, что не предусмотрено настоящим договором, стороны руководствуются законодательством РФ.</w:t>
      </w:r>
    </w:p>
    <w:p w:rsidR="00B32FB3" w:rsidRPr="00BE2E52" w:rsidRDefault="00182396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</w:t>
      </w:r>
      <w:r w:rsidR="00B32FB3" w:rsidRPr="00BE2E52">
        <w:rPr>
          <w:color w:val="000000"/>
          <w:sz w:val="22"/>
          <w:szCs w:val="22"/>
        </w:rPr>
        <w:t>.3. Стороны обязуются в пятидневный срок письменно извещать друг друга обо всех изменениях юридического адреса, банковских реквизитов, наименования, ведомственной принадлежности и фактического нахождения.</w:t>
      </w:r>
    </w:p>
    <w:p w:rsidR="00B32FB3" w:rsidRPr="00E47429" w:rsidRDefault="00182396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</w:t>
      </w:r>
      <w:r w:rsidR="00B32FB3" w:rsidRPr="00BE2E52">
        <w:rPr>
          <w:color w:val="000000"/>
          <w:sz w:val="22"/>
          <w:szCs w:val="22"/>
        </w:rPr>
        <w:t xml:space="preserve">.4. Все приложения, протоколы разногласий, изменения и дополнения к настоящему договору являются </w:t>
      </w:r>
      <w:r w:rsidR="00B32FB3" w:rsidRPr="00E47429">
        <w:rPr>
          <w:color w:val="000000"/>
          <w:sz w:val="22"/>
          <w:szCs w:val="22"/>
        </w:rPr>
        <w:t xml:space="preserve">неотъемлемой частью настоящего договора, должны быть совершены в письменной форме и подписаны надлежаще уполномоченными на то представителями сторон. </w:t>
      </w:r>
    </w:p>
    <w:p w:rsidR="00B32FB3" w:rsidRPr="00E47429" w:rsidRDefault="00182396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</w:t>
      </w:r>
      <w:r w:rsidR="00B32FB3" w:rsidRPr="00E47429">
        <w:rPr>
          <w:color w:val="000000"/>
          <w:sz w:val="22"/>
          <w:szCs w:val="22"/>
        </w:rPr>
        <w:t xml:space="preserve">.5. Настоящий договор составлен в 2-х экземплярах - по одному экземпляру для каждой из сторон. </w:t>
      </w:r>
    </w:p>
    <w:p w:rsidR="00182396" w:rsidRDefault="00182396" w:rsidP="00982E59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270DD" w:rsidRDefault="009270DD" w:rsidP="00982E59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32FB3" w:rsidRPr="00E47429" w:rsidRDefault="00182396" w:rsidP="00982E59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11</w:t>
      </w:r>
      <w:r w:rsidR="00B32FB3" w:rsidRPr="00E47429">
        <w:rPr>
          <w:sz w:val="22"/>
          <w:szCs w:val="22"/>
        </w:rPr>
        <w:t>. АДРЕСА И БАНКОВСКИЕ РЕКВИЗИТЫ СТОРОН.</w:t>
      </w:r>
    </w:p>
    <w:p w:rsidR="00B32FB3" w:rsidRPr="00E47429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968"/>
        <w:gridCol w:w="4860"/>
      </w:tblGrid>
      <w:tr w:rsidR="00316E6F" w:rsidRPr="004500F8" w:rsidTr="0037348B">
        <w:trPr>
          <w:trHeight w:val="265"/>
        </w:trPr>
        <w:tc>
          <w:tcPr>
            <w:tcW w:w="4968" w:type="dxa"/>
            <w:shd w:val="clear" w:color="auto" w:fill="auto"/>
          </w:tcPr>
          <w:p w:rsidR="00316E6F" w:rsidRPr="004500F8" w:rsidRDefault="00316E6F" w:rsidP="00982E59">
            <w:pPr>
              <w:jc w:val="both"/>
              <w:rPr>
                <w:sz w:val="22"/>
                <w:szCs w:val="22"/>
              </w:rPr>
            </w:pPr>
            <w:r w:rsidRPr="004500F8">
              <w:rPr>
                <w:sz w:val="22"/>
                <w:szCs w:val="22"/>
              </w:rPr>
              <w:t>Энергоснабжающая организация:</w:t>
            </w:r>
          </w:p>
        </w:tc>
        <w:tc>
          <w:tcPr>
            <w:tcW w:w="4860" w:type="dxa"/>
            <w:shd w:val="clear" w:color="auto" w:fill="auto"/>
          </w:tcPr>
          <w:p w:rsidR="00316E6F" w:rsidRPr="004500F8" w:rsidRDefault="00316E6F" w:rsidP="00982E59">
            <w:pPr>
              <w:jc w:val="both"/>
              <w:rPr>
                <w:sz w:val="22"/>
                <w:szCs w:val="22"/>
              </w:rPr>
            </w:pPr>
            <w:r w:rsidRPr="004500F8">
              <w:rPr>
                <w:sz w:val="22"/>
                <w:szCs w:val="22"/>
              </w:rPr>
              <w:t>Абонент:</w:t>
            </w:r>
          </w:p>
        </w:tc>
      </w:tr>
      <w:tr w:rsidR="00316E6F" w:rsidRPr="004500F8" w:rsidTr="004C227A">
        <w:trPr>
          <w:trHeight w:val="5939"/>
        </w:trPr>
        <w:tc>
          <w:tcPr>
            <w:tcW w:w="4968" w:type="dxa"/>
            <w:shd w:val="clear" w:color="auto" w:fill="auto"/>
          </w:tcPr>
          <w:p w:rsidR="00316E6F" w:rsidRPr="004500F8" w:rsidRDefault="00316E6F" w:rsidP="00982E59">
            <w:pPr>
              <w:rPr>
                <w:b/>
                <w:sz w:val="22"/>
                <w:szCs w:val="22"/>
              </w:rPr>
            </w:pPr>
            <w:r w:rsidRPr="004500F8">
              <w:rPr>
                <w:sz w:val="22"/>
                <w:szCs w:val="22"/>
              </w:rPr>
              <w:t xml:space="preserve"> </w:t>
            </w:r>
            <w:r w:rsidRPr="004500F8">
              <w:rPr>
                <w:b/>
                <w:sz w:val="22"/>
                <w:szCs w:val="22"/>
              </w:rPr>
              <w:t>Акционерное общество «Нева Энергия»</w:t>
            </w:r>
          </w:p>
          <w:p w:rsidR="00316E6F" w:rsidRPr="004500F8" w:rsidRDefault="00316E6F" w:rsidP="00982E59">
            <w:pPr>
              <w:rPr>
                <w:sz w:val="22"/>
                <w:szCs w:val="22"/>
              </w:rPr>
            </w:pPr>
          </w:p>
          <w:p w:rsidR="004C227A" w:rsidRDefault="00316E6F" w:rsidP="00982E59">
            <w:pPr>
              <w:rPr>
                <w:sz w:val="22"/>
                <w:szCs w:val="22"/>
              </w:rPr>
            </w:pPr>
            <w:r w:rsidRPr="004500F8">
              <w:rPr>
                <w:sz w:val="22"/>
                <w:szCs w:val="22"/>
              </w:rPr>
              <w:t xml:space="preserve">Юридический адрес: Россия, 194044, </w:t>
            </w:r>
          </w:p>
          <w:p w:rsidR="00316E6F" w:rsidRPr="004500F8" w:rsidRDefault="00316E6F" w:rsidP="00982E59">
            <w:pPr>
              <w:rPr>
                <w:sz w:val="22"/>
                <w:szCs w:val="22"/>
              </w:rPr>
            </w:pPr>
            <w:r w:rsidRPr="004500F8">
              <w:rPr>
                <w:sz w:val="22"/>
                <w:szCs w:val="22"/>
              </w:rPr>
              <w:t>г.Санкт-Петербург, Зеленков пер., д.7а, литер Б</w:t>
            </w:r>
          </w:p>
          <w:p w:rsidR="00316E6F" w:rsidRPr="004500F8" w:rsidRDefault="00316E6F" w:rsidP="00982E59">
            <w:pPr>
              <w:rPr>
                <w:sz w:val="22"/>
                <w:szCs w:val="22"/>
              </w:rPr>
            </w:pPr>
            <w:r w:rsidRPr="004500F8">
              <w:rPr>
                <w:sz w:val="22"/>
                <w:szCs w:val="22"/>
              </w:rPr>
              <w:t xml:space="preserve">ИНН 7802312374; КПП </w:t>
            </w:r>
            <w:r w:rsidR="00F60455" w:rsidRPr="004500F8">
              <w:rPr>
                <w:sz w:val="22"/>
                <w:szCs w:val="22"/>
              </w:rPr>
              <w:t>780201001</w:t>
            </w:r>
          </w:p>
          <w:p w:rsidR="00316E6F" w:rsidRPr="004500F8" w:rsidRDefault="00316E6F" w:rsidP="00982E59">
            <w:pPr>
              <w:jc w:val="both"/>
              <w:rPr>
                <w:sz w:val="22"/>
                <w:szCs w:val="22"/>
              </w:rPr>
            </w:pPr>
            <w:r w:rsidRPr="004500F8">
              <w:rPr>
                <w:sz w:val="22"/>
                <w:szCs w:val="22"/>
              </w:rPr>
              <w:t>Филиал АО «Нева Энергия» Пушкиногорский</w:t>
            </w:r>
          </w:p>
          <w:p w:rsidR="00316E6F" w:rsidRPr="004500F8" w:rsidRDefault="00316E6F" w:rsidP="00982E59">
            <w:pPr>
              <w:jc w:val="both"/>
              <w:rPr>
                <w:sz w:val="22"/>
                <w:szCs w:val="22"/>
              </w:rPr>
            </w:pPr>
            <w:r w:rsidRPr="004500F8">
              <w:rPr>
                <w:sz w:val="22"/>
                <w:szCs w:val="22"/>
              </w:rPr>
              <w:t xml:space="preserve">181370, Псковская обл., Пушкиногорский район, </w:t>
            </w:r>
          </w:p>
          <w:p w:rsidR="00316E6F" w:rsidRPr="004500F8" w:rsidRDefault="00316E6F" w:rsidP="00982E59">
            <w:pPr>
              <w:jc w:val="both"/>
              <w:rPr>
                <w:sz w:val="22"/>
                <w:szCs w:val="22"/>
              </w:rPr>
            </w:pPr>
            <w:r w:rsidRPr="004500F8">
              <w:rPr>
                <w:sz w:val="22"/>
                <w:szCs w:val="22"/>
              </w:rPr>
              <w:t>рп. Пушкинские Горы, ул.Лермонтова, д.14</w:t>
            </w:r>
          </w:p>
          <w:p w:rsidR="00316E6F" w:rsidRPr="004500F8" w:rsidRDefault="00316E6F" w:rsidP="00982E59">
            <w:pPr>
              <w:jc w:val="both"/>
              <w:rPr>
                <w:sz w:val="22"/>
                <w:szCs w:val="22"/>
              </w:rPr>
            </w:pPr>
            <w:r w:rsidRPr="004500F8">
              <w:rPr>
                <w:sz w:val="22"/>
                <w:szCs w:val="22"/>
              </w:rPr>
              <w:t xml:space="preserve">ИНН 7802312374  </w:t>
            </w:r>
          </w:p>
          <w:p w:rsidR="00316E6F" w:rsidRPr="004500F8" w:rsidRDefault="00316E6F" w:rsidP="00982E59">
            <w:pPr>
              <w:jc w:val="both"/>
              <w:rPr>
                <w:sz w:val="22"/>
                <w:szCs w:val="22"/>
              </w:rPr>
            </w:pPr>
            <w:r w:rsidRPr="004500F8">
              <w:rPr>
                <w:sz w:val="22"/>
                <w:szCs w:val="22"/>
              </w:rPr>
              <w:t>КПП 602043001</w:t>
            </w:r>
          </w:p>
          <w:p w:rsidR="00316E6F" w:rsidRPr="004500F8" w:rsidRDefault="00316E6F" w:rsidP="00982E59">
            <w:pPr>
              <w:framePr w:hSpace="180" w:wrap="around" w:vAnchor="text" w:hAnchor="margin" w:y="-69"/>
              <w:rPr>
                <w:color w:val="000000"/>
                <w:sz w:val="22"/>
                <w:szCs w:val="22"/>
              </w:rPr>
            </w:pPr>
            <w:r w:rsidRPr="004500F8">
              <w:rPr>
                <w:color w:val="000000"/>
                <w:sz w:val="22"/>
                <w:szCs w:val="22"/>
              </w:rPr>
              <w:t xml:space="preserve">р/с </w:t>
            </w:r>
            <w:r w:rsidRPr="004500F8">
              <w:rPr>
                <w:sz w:val="22"/>
                <w:szCs w:val="22"/>
              </w:rPr>
              <w:t>40702810455300000412</w:t>
            </w:r>
          </w:p>
          <w:p w:rsidR="00316E6F" w:rsidRPr="004500F8" w:rsidRDefault="00316E6F" w:rsidP="00982E59">
            <w:pPr>
              <w:framePr w:hSpace="180" w:wrap="around" w:vAnchor="text" w:hAnchor="margin" w:y="-69"/>
              <w:rPr>
                <w:sz w:val="22"/>
                <w:szCs w:val="22"/>
              </w:rPr>
            </w:pPr>
            <w:r w:rsidRPr="004500F8">
              <w:rPr>
                <w:sz w:val="22"/>
                <w:szCs w:val="22"/>
              </w:rPr>
              <w:t xml:space="preserve">Северо-Западный банк ПАО Сбербанк  </w:t>
            </w:r>
          </w:p>
          <w:p w:rsidR="00316E6F" w:rsidRPr="004500F8" w:rsidRDefault="00316E6F" w:rsidP="00982E59">
            <w:pPr>
              <w:framePr w:hSpace="180" w:wrap="around" w:vAnchor="text" w:hAnchor="margin" w:y="-69"/>
              <w:rPr>
                <w:sz w:val="22"/>
                <w:szCs w:val="22"/>
              </w:rPr>
            </w:pPr>
            <w:r w:rsidRPr="004500F8">
              <w:rPr>
                <w:sz w:val="22"/>
                <w:szCs w:val="22"/>
              </w:rPr>
              <w:t>г.Санкт-Петербург</w:t>
            </w:r>
          </w:p>
          <w:p w:rsidR="00316E6F" w:rsidRPr="004500F8" w:rsidRDefault="00316E6F" w:rsidP="00982E59">
            <w:pPr>
              <w:framePr w:hSpace="180" w:wrap="around" w:vAnchor="text" w:hAnchor="margin" w:y="-69"/>
              <w:rPr>
                <w:sz w:val="22"/>
                <w:szCs w:val="22"/>
              </w:rPr>
            </w:pPr>
            <w:r w:rsidRPr="004500F8">
              <w:rPr>
                <w:sz w:val="22"/>
                <w:szCs w:val="22"/>
              </w:rPr>
              <w:t>к/с</w:t>
            </w:r>
            <w:r w:rsidRPr="004500F8">
              <w:rPr>
                <w:sz w:val="22"/>
                <w:szCs w:val="22"/>
              </w:rPr>
              <w:tab/>
              <w:t xml:space="preserve">30101810500000000653 </w:t>
            </w:r>
          </w:p>
          <w:p w:rsidR="00316E6F" w:rsidRPr="004500F8" w:rsidRDefault="00316E6F" w:rsidP="00982E59">
            <w:pPr>
              <w:framePr w:hSpace="180" w:wrap="around" w:vAnchor="text" w:hAnchor="margin" w:y="-69"/>
              <w:rPr>
                <w:sz w:val="22"/>
                <w:szCs w:val="22"/>
                <w:lang w:val="en-US"/>
              </w:rPr>
            </w:pPr>
            <w:r w:rsidRPr="004500F8">
              <w:rPr>
                <w:sz w:val="22"/>
                <w:szCs w:val="22"/>
              </w:rPr>
              <w:t>БИК</w:t>
            </w:r>
            <w:r w:rsidRPr="004500F8">
              <w:rPr>
                <w:sz w:val="22"/>
                <w:szCs w:val="22"/>
                <w:lang w:val="en-US"/>
              </w:rPr>
              <w:tab/>
              <w:t>044030653</w:t>
            </w:r>
          </w:p>
          <w:p w:rsidR="00316E6F" w:rsidRPr="004500F8" w:rsidRDefault="00316E6F" w:rsidP="00982E5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500F8">
              <w:rPr>
                <w:sz w:val="22"/>
                <w:szCs w:val="22"/>
                <w:lang w:val="en-US"/>
              </w:rPr>
              <w:t xml:space="preserve">E-mail: </w:t>
            </w:r>
            <w:hyperlink r:id="rId10" w:history="1">
              <w:r w:rsidRPr="004500F8">
                <w:rPr>
                  <w:rStyle w:val="af"/>
                  <w:sz w:val="22"/>
                  <w:szCs w:val="22"/>
                  <w:lang w:val="en-US"/>
                </w:rPr>
                <w:t>pushgory@nevaenergia.com</w:t>
              </w:r>
            </w:hyperlink>
          </w:p>
          <w:p w:rsidR="00316E6F" w:rsidRPr="004500F8" w:rsidRDefault="00316E6F" w:rsidP="00982E5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  <w:p w:rsidR="00316E6F" w:rsidRPr="004500F8" w:rsidRDefault="00316E6F" w:rsidP="00982E5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500F8">
              <w:rPr>
                <w:b/>
                <w:sz w:val="22"/>
                <w:szCs w:val="22"/>
              </w:rPr>
              <w:t xml:space="preserve">Директор Филиала АО «Нева Энергия» </w:t>
            </w:r>
          </w:p>
          <w:p w:rsidR="00316E6F" w:rsidRPr="004500F8" w:rsidRDefault="00316E6F" w:rsidP="00982E5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500F8">
              <w:rPr>
                <w:b/>
                <w:sz w:val="22"/>
                <w:szCs w:val="22"/>
              </w:rPr>
              <w:t>Пушкиногорский</w:t>
            </w:r>
          </w:p>
          <w:p w:rsidR="00316E6F" w:rsidRPr="004500F8" w:rsidRDefault="00316E6F" w:rsidP="00982E59">
            <w:pPr>
              <w:rPr>
                <w:sz w:val="22"/>
                <w:szCs w:val="22"/>
              </w:rPr>
            </w:pPr>
          </w:p>
          <w:p w:rsidR="00316E6F" w:rsidRPr="004500F8" w:rsidRDefault="00316E6F" w:rsidP="00982E59">
            <w:pPr>
              <w:rPr>
                <w:sz w:val="22"/>
                <w:szCs w:val="22"/>
              </w:rPr>
            </w:pPr>
          </w:p>
          <w:p w:rsidR="00316E6F" w:rsidRPr="004500F8" w:rsidRDefault="00316E6F" w:rsidP="00982E59">
            <w:pPr>
              <w:rPr>
                <w:sz w:val="22"/>
                <w:szCs w:val="22"/>
              </w:rPr>
            </w:pPr>
          </w:p>
          <w:p w:rsidR="00316E6F" w:rsidRPr="004500F8" w:rsidRDefault="00316E6F" w:rsidP="00982E59">
            <w:pPr>
              <w:rPr>
                <w:sz w:val="22"/>
                <w:szCs w:val="22"/>
              </w:rPr>
            </w:pPr>
            <w:r w:rsidRPr="004500F8">
              <w:rPr>
                <w:sz w:val="22"/>
                <w:szCs w:val="22"/>
              </w:rPr>
              <w:t xml:space="preserve">_________________________ </w:t>
            </w:r>
            <w:r w:rsidRPr="004500F8">
              <w:rPr>
                <w:b/>
                <w:sz w:val="22"/>
                <w:szCs w:val="22"/>
              </w:rPr>
              <w:t>В.Е. Степанов</w:t>
            </w:r>
          </w:p>
          <w:p w:rsidR="00316E6F" w:rsidRPr="004500F8" w:rsidRDefault="00316E6F" w:rsidP="00982E59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316E6F" w:rsidRPr="00982E59" w:rsidRDefault="00316E6F" w:rsidP="003677CA">
            <w:pPr>
              <w:pStyle w:val="ad"/>
              <w:spacing w:after="0"/>
              <w:ind w:left="0"/>
              <w:rPr>
                <w:b/>
              </w:rPr>
            </w:pPr>
          </w:p>
        </w:tc>
      </w:tr>
    </w:tbl>
    <w:p w:rsidR="00B32FB3" w:rsidRDefault="00B32FB3" w:rsidP="00982E59"/>
    <w:sectPr w:rsidR="00B32FB3" w:rsidSect="004D17FF">
      <w:footerReference w:type="even" r:id="rId11"/>
      <w:pgSz w:w="11904" w:h="16834" w:code="9"/>
      <w:pgMar w:top="899" w:right="851" w:bottom="899" w:left="1418" w:header="567" w:footer="851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271" w:rsidRDefault="00D32271">
      <w:r>
        <w:separator/>
      </w:r>
    </w:p>
  </w:endnote>
  <w:endnote w:type="continuationSeparator" w:id="0">
    <w:p w:rsidR="00D32271" w:rsidRDefault="00D32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929" w:rsidRDefault="00D12E0F" w:rsidP="0015613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C192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1929" w:rsidRDefault="00FC192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271" w:rsidRDefault="00D32271">
      <w:r>
        <w:separator/>
      </w:r>
    </w:p>
  </w:footnote>
  <w:footnote w:type="continuationSeparator" w:id="0">
    <w:p w:rsidR="00D32271" w:rsidRDefault="00D32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0357A"/>
    <w:multiLevelType w:val="hybridMultilevel"/>
    <w:tmpl w:val="500683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25863"/>
    <w:multiLevelType w:val="hybridMultilevel"/>
    <w:tmpl w:val="00E22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4C1BF6"/>
    <w:multiLevelType w:val="hybridMultilevel"/>
    <w:tmpl w:val="CBC614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3A77B5"/>
    <w:multiLevelType w:val="multilevel"/>
    <w:tmpl w:val="8FBA37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132"/>
    <w:rsid w:val="0002409A"/>
    <w:rsid w:val="00043277"/>
    <w:rsid w:val="00051097"/>
    <w:rsid w:val="00051BFF"/>
    <w:rsid w:val="00075DFF"/>
    <w:rsid w:val="00076037"/>
    <w:rsid w:val="000877A4"/>
    <w:rsid w:val="00094026"/>
    <w:rsid w:val="000B0F35"/>
    <w:rsid w:val="000B30CD"/>
    <w:rsid w:val="000B3A9E"/>
    <w:rsid w:val="000B758E"/>
    <w:rsid w:val="000C3A45"/>
    <w:rsid w:val="000F4291"/>
    <w:rsid w:val="000F777F"/>
    <w:rsid w:val="0010016B"/>
    <w:rsid w:val="00104A9D"/>
    <w:rsid w:val="00107E3E"/>
    <w:rsid w:val="00110663"/>
    <w:rsid w:val="00126171"/>
    <w:rsid w:val="00133EA1"/>
    <w:rsid w:val="001431AD"/>
    <w:rsid w:val="00145A55"/>
    <w:rsid w:val="00155493"/>
    <w:rsid w:val="00156132"/>
    <w:rsid w:val="00163D1E"/>
    <w:rsid w:val="001707A0"/>
    <w:rsid w:val="00177845"/>
    <w:rsid w:val="00182396"/>
    <w:rsid w:val="001966B7"/>
    <w:rsid w:val="001A232E"/>
    <w:rsid w:val="001B3AB9"/>
    <w:rsid w:val="001B3C43"/>
    <w:rsid w:val="001B6D37"/>
    <w:rsid w:val="001C4FB7"/>
    <w:rsid w:val="001C6D09"/>
    <w:rsid w:val="001D7BF0"/>
    <w:rsid w:val="001E325D"/>
    <w:rsid w:val="001E37A2"/>
    <w:rsid w:val="001E4047"/>
    <w:rsid w:val="001F75DC"/>
    <w:rsid w:val="00227F7A"/>
    <w:rsid w:val="00236E1E"/>
    <w:rsid w:val="002414A7"/>
    <w:rsid w:val="00241B79"/>
    <w:rsid w:val="00250F82"/>
    <w:rsid w:val="002639C9"/>
    <w:rsid w:val="00267E9F"/>
    <w:rsid w:val="00273AB3"/>
    <w:rsid w:val="0028012B"/>
    <w:rsid w:val="00285A50"/>
    <w:rsid w:val="002917DA"/>
    <w:rsid w:val="002A2647"/>
    <w:rsid w:val="002B66E0"/>
    <w:rsid w:val="002F7D74"/>
    <w:rsid w:val="002F7DA7"/>
    <w:rsid w:val="003030AD"/>
    <w:rsid w:val="00316E6F"/>
    <w:rsid w:val="00337CA8"/>
    <w:rsid w:val="003673DF"/>
    <w:rsid w:val="003677CA"/>
    <w:rsid w:val="0037085A"/>
    <w:rsid w:val="0037348B"/>
    <w:rsid w:val="00375C22"/>
    <w:rsid w:val="00381855"/>
    <w:rsid w:val="003823A1"/>
    <w:rsid w:val="00386691"/>
    <w:rsid w:val="003A0B86"/>
    <w:rsid w:val="003A41FA"/>
    <w:rsid w:val="003A7AF5"/>
    <w:rsid w:val="003B3088"/>
    <w:rsid w:val="003C595D"/>
    <w:rsid w:val="003E1CCA"/>
    <w:rsid w:val="003F2DB4"/>
    <w:rsid w:val="003F446E"/>
    <w:rsid w:val="00403076"/>
    <w:rsid w:val="00417DF3"/>
    <w:rsid w:val="00425E45"/>
    <w:rsid w:val="00432B63"/>
    <w:rsid w:val="00433E67"/>
    <w:rsid w:val="004500F8"/>
    <w:rsid w:val="00451392"/>
    <w:rsid w:val="00456844"/>
    <w:rsid w:val="00465299"/>
    <w:rsid w:val="00466543"/>
    <w:rsid w:val="004706BD"/>
    <w:rsid w:val="004815E2"/>
    <w:rsid w:val="00493195"/>
    <w:rsid w:val="004B21FE"/>
    <w:rsid w:val="004B630E"/>
    <w:rsid w:val="004C227A"/>
    <w:rsid w:val="004C4B5B"/>
    <w:rsid w:val="004D13F3"/>
    <w:rsid w:val="004D17FF"/>
    <w:rsid w:val="004D1B26"/>
    <w:rsid w:val="004E2154"/>
    <w:rsid w:val="004E6276"/>
    <w:rsid w:val="004E647D"/>
    <w:rsid w:val="004E6E9B"/>
    <w:rsid w:val="00504882"/>
    <w:rsid w:val="005068D7"/>
    <w:rsid w:val="005152DE"/>
    <w:rsid w:val="00515F36"/>
    <w:rsid w:val="005236E8"/>
    <w:rsid w:val="00524E4B"/>
    <w:rsid w:val="0053075E"/>
    <w:rsid w:val="00531CAE"/>
    <w:rsid w:val="00585E86"/>
    <w:rsid w:val="00592B77"/>
    <w:rsid w:val="005F3EAC"/>
    <w:rsid w:val="005F4D39"/>
    <w:rsid w:val="00607D50"/>
    <w:rsid w:val="0061092B"/>
    <w:rsid w:val="0062211E"/>
    <w:rsid w:val="006268BA"/>
    <w:rsid w:val="00640FC5"/>
    <w:rsid w:val="00651C90"/>
    <w:rsid w:val="00657491"/>
    <w:rsid w:val="00663F0D"/>
    <w:rsid w:val="00683BF9"/>
    <w:rsid w:val="006B2A80"/>
    <w:rsid w:val="006D3D9C"/>
    <w:rsid w:val="006F641F"/>
    <w:rsid w:val="00711D23"/>
    <w:rsid w:val="00713EFF"/>
    <w:rsid w:val="00714F03"/>
    <w:rsid w:val="0073524A"/>
    <w:rsid w:val="0074311D"/>
    <w:rsid w:val="00751763"/>
    <w:rsid w:val="007607E0"/>
    <w:rsid w:val="00767039"/>
    <w:rsid w:val="00776633"/>
    <w:rsid w:val="0078413F"/>
    <w:rsid w:val="007A0B13"/>
    <w:rsid w:val="007A5FAC"/>
    <w:rsid w:val="007A7638"/>
    <w:rsid w:val="007B508C"/>
    <w:rsid w:val="007C16E9"/>
    <w:rsid w:val="007C4786"/>
    <w:rsid w:val="007C5F3C"/>
    <w:rsid w:val="007D2BDB"/>
    <w:rsid w:val="007E107A"/>
    <w:rsid w:val="007E1D0C"/>
    <w:rsid w:val="007F6BD5"/>
    <w:rsid w:val="00804053"/>
    <w:rsid w:val="00824EB5"/>
    <w:rsid w:val="00830147"/>
    <w:rsid w:val="00832925"/>
    <w:rsid w:val="00883967"/>
    <w:rsid w:val="00883B05"/>
    <w:rsid w:val="008842AE"/>
    <w:rsid w:val="008A4D98"/>
    <w:rsid w:val="008B5DA8"/>
    <w:rsid w:val="008B7CBD"/>
    <w:rsid w:val="008C4502"/>
    <w:rsid w:val="008C46DE"/>
    <w:rsid w:val="008D200A"/>
    <w:rsid w:val="00902768"/>
    <w:rsid w:val="00910AFB"/>
    <w:rsid w:val="00910B1F"/>
    <w:rsid w:val="0092261B"/>
    <w:rsid w:val="00925176"/>
    <w:rsid w:val="009270DD"/>
    <w:rsid w:val="00933CC7"/>
    <w:rsid w:val="00935BE0"/>
    <w:rsid w:val="009514F6"/>
    <w:rsid w:val="00982E59"/>
    <w:rsid w:val="00987685"/>
    <w:rsid w:val="009877E0"/>
    <w:rsid w:val="009A5D97"/>
    <w:rsid w:val="009B7458"/>
    <w:rsid w:val="009E4CB0"/>
    <w:rsid w:val="009F6A1D"/>
    <w:rsid w:val="009F7B50"/>
    <w:rsid w:val="00A07BD3"/>
    <w:rsid w:val="00A20CFE"/>
    <w:rsid w:val="00A23B33"/>
    <w:rsid w:val="00A26AEF"/>
    <w:rsid w:val="00A32414"/>
    <w:rsid w:val="00A63AED"/>
    <w:rsid w:val="00A6798C"/>
    <w:rsid w:val="00A706D4"/>
    <w:rsid w:val="00A80964"/>
    <w:rsid w:val="00A84AC9"/>
    <w:rsid w:val="00A955A8"/>
    <w:rsid w:val="00AA6ED1"/>
    <w:rsid w:val="00AC25A5"/>
    <w:rsid w:val="00AC50EC"/>
    <w:rsid w:val="00AD251D"/>
    <w:rsid w:val="00AD694D"/>
    <w:rsid w:val="00AE0169"/>
    <w:rsid w:val="00B00156"/>
    <w:rsid w:val="00B060D4"/>
    <w:rsid w:val="00B0720D"/>
    <w:rsid w:val="00B25620"/>
    <w:rsid w:val="00B26F39"/>
    <w:rsid w:val="00B31E6F"/>
    <w:rsid w:val="00B32FB3"/>
    <w:rsid w:val="00B42AC7"/>
    <w:rsid w:val="00B43CE9"/>
    <w:rsid w:val="00B80907"/>
    <w:rsid w:val="00B8397A"/>
    <w:rsid w:val="00B953FC"/>
    <w:rsid w:val="00BC4697"/>
    <w:rsid w:val="00BD25E1"/>
    <w:rsid w:val="00BD51D7"/>
    <w:rsid w:val="00BE11AA"/>
    <w:rsid w:val="00BE32DC"/>
    <w:rsid w:val="00BF1F20"/>
    <w:rsid w:val="00C31314"/>
    <w:rsid w:val="00C403EC"/>
    <w:rsid w:val="00C46266"/>
    <w:rsid w:val="00C50E3E"/>
    <w:rsid w:val="00C64C2F"/>
    <w:rsid w:val="00C64FAB"/>
    <w:rsid w:val="00C76753"/>
    <w:rsid w:val="00CA2D17"/>
    <w:rsid w:val="00CC01EE"/>
    <w:rsid w:val="00CD2782"/>
    <w:rsid w:val="00CE1738"/>
    <w:rsid w:val="00D01B8D"/>
    <w:rsid w:val="00D02096"/>
    <w:rsid w:val="00D110DD"/>
    <w:rsid w:val="00D1263F"/>
    <w:rsid w:val="00D12E0F"/>
    <w:rsid w:val="00D17032"/>
    <w:rsid w:val="00D2313F"/>
    <w:rsid w:val="00D32271"/>
    <w:rsid w:val="00D43E13"/>
    <w:rsid w:val="00D57D3B"/>
    <w:rsid w:val="00D9178F"/>
    <w:rsid w:val="00DB2B49"/>
    <w:rsid w:val="00DB4BC1"/>
    <w:rsid w:val="00DB7CB0"/>
    <w:rsid w:val="00DC3955"/>
    <w:rsid w:val="00DC7E49"/>
    <w:rsid w:val="00DD6C90"/>
    <w:rsid w:val="00DE3E10"/>
    <w:rsid w:val="00DF2D05"/>
    <w:rsid w:val="00DF4C07"/>
    <w:rsid w:val="00E02C07"/>
    <w:rsid w:val="00E10D53"/>
    <w:rsid w:val="00E20AB9"/>
    <w:rsid w:val="00E222EE"/>
    <w:rsid w:val="00E27BC7"/>
    <w:rsid w:val="00E46F89"/>
    <w:rsid w:val="00E47429"/>
    <w:rsid w:val="00E71E46"/>
    <w:rsid w:val="00E726CE"/>
    <w:rsid w:val="00E817E9"/>
    <w:rsid w:val="00E903D6"/>
    <w:rsid w:val="00EA6E84"/>
    <w:rsid w:val="00EB6615"/>
    <w:rsid w:val="00EC0ABA"/>
    <w:rsid w:val="00EC3097"/>
    <w:rsid w:val="00EC316D"/>
    <w:rsid w:val="00ED1C4E"/>
    <w:rsid w:val="00EF049A"/>
    <w:rsid w:val="00EF34BC"/>
    <w:rsid w:val="00EF7A25"/>
    <w:rsid w:val="00F01861"/>
    <w:rsid w:val="00F0395D"/>
    <w:rsid w:val="00F07B5C"/>
    <w:rsid w:val="00F16B4F"/>
    <w:rsid w:val="00F17ED9"/>
    <w:rsid w:val="00F2717D"/>
    <w:rsid w:val="00F37150"/>
    <w:rsid w:val="00F424D8"/>
    <w:rsid w:val="00F5025B"/>
    <w:rsid w:val="00F534B3"/>
    <w:rsid w:val="00F60455"/>
    <w:rsid w:val="00F61B0B"/>
    <w:rsid w:val="00F62989"/>
    <w:rsid w:val="00F67D34"/>
    <w:rsid w:val="00F7464F"/>
    <w:rsid w:val="00F76EAC"/>
    <w:rsid w:val="00F77354"/>
    <w:rsid w:val="00FA06A6"/>
    <w:rsid w:val="00FA1A9A"/>
    <w:rsid w:val="00FA6935"/>
    <w:rsid w:val="00FB38C0"/>
    <w:rsid w:val="00FC1929"/>
    <w:rsid w:val="00FC2D71"/>
    <w:rsid w:val="00FE2912"/>
    <w:rsid w:val="00FE4762"/>
    <w:rsid w:val="00FF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2142C48-92CD-4A9D-B3CB-AEA4038BD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1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6132"/>
    <w:pPr>
      <w:widowControl w:val="0"/>
      <w:tabs>
        <w:tab w:val="left" w:pos="90"/>
      </w:tabs>
      <w:autoSpaceDE w:val="0"/>
      <w:autoSpaceDN w:val="0"/>
      <w:adjustRightInd w:val="0"/>
      <w:spacing w:before="42"/>
      <w:jc w:val="both"/>
    </w:pPr>
    <w:rPr>
      <w:color w:val="000000"/>
      <w:sz w:val="20"/>
      <w:szCs w:val="20"/>
    </w:rPr>
  </w:style>
  <w:style w:type="paragraph" w:styleId="a5">
    <w:name w:val="footer"/>
    <w:basedOn w:val="a"/>
    <w:rsid w:val="00156132"/>
    <w:pPr>
      <w:tabs>
        <w:tab w:val="center" w:pos="4677"/>
        <w:tab w:val="right" w:pos="9355"/>
      </w:tabs>
    </w:pPr>
  </w:style>
  <w:style w:type="paragraph" w:styleId="a6">
    <w:name w:val="Title"/>
    <w:basedOn w:val="a"/>
    <w:qFormat/>
    <w:rsid w:val="00156132"/>
    <w:pPr>
      <w:widowControl w:val="0"/>
      <w:tabs>
        <w:tab w:val="center" w:pos="4450"/>
      </w:tabs>
      <w:autoSpaceDE w:val="0"/>
      <w:autoSpaceDN w:val="0"/>
      <w:adjustRightInd w:val="0"/>
      <w:spacing w:before="56"/>
      <w:jc w:val="center"/>
    </w:pPr>
    <w:rPr>
      <w:color w:val="000000"/>
      <w:sz w:val="28"/>
      <w:szCs w:val="28"/>
    </w:rPr>
  </w:style>
  <w:style w:type="paragraph" w:styleId="2">
    <w:name w:val="Body Text 2"/>
    <w:basedOn w:val="a"/>
    <w:rsid w:val="00156132"/>
    <w:pPr>
      <w:widowControl w:val="0"/>
      <w:tabs>
        <w:tab w:val="left" w:pos="90"/>
      </w:tabs>
      <w:autoSpaceDE w:val="0"/>
      <w:autoSpaceDN w:val="0"/>
      <w:adjustRightInd w:val="0"/>
      <w:jc w:val="both"/>
    </w:pPr>
    <w:rPr>
      <w:color w:val="000000"/>
      <w:szCs w:val="20"/>
    </w:rPr>
  </w:style>
  <w:style w:type="paragraph" w:styleId="3">
    <w:name w:val="Body Text 3"/>
    <w:basedOn w:val="a"/>
    <w:rsid w:val="00156132"/>
    <w:pPr>
      <w:spacing w:after="120"/>
    </w:pPr>
    <w:rPr>
      <w:sz w:val="16"/>
      <w:szCs w:val="16"/>
    </w:rPr>
  </w:style>
  <w:style w:type="character" w:styleId="a7">
    <w:name w:val="page number"/>
    <w:basedOn w:val="a0"/>
    <w:rsid w:val="00156132"/>
  </w:style>
  <w:style w:type="table" w:styleId="a8">
    <w:name w:val="Table Grid"/>
    <w:basedOn w:val="a1"/>
    <w:rsid w:val="00156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F04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rsid w:val="00E10D53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C3097"/>
    <w:rPr>
      <w:rFonts w:ascii="Tahoma" w:hAnsi="Tahoma" w:cs="Tahoma"/>
      <w:sz w:val="16"/>
      <w:szCs w:val="16"/>
    </w:rPr>
  </w:style>
  <w:style w:type="paragraph" w:customStyle="1" w:styleId="1">
    <w:name w:val="Знак1 Знак Знак Знак Знак Знак Знак Знак Знак Знак"/>
    <w:basedOn w:val="a"/>
    <w:next w:val="a"/>
    <w:semiHidden/>
    <w:rsid w:val="0083292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b">
    <w:name w:val="Знак"/>
    <w:basedOn w:val="a"/>
    <w:next w:val="a"/>
    <w:semiHidden/>
    <w:rsid w:val="001E37A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c">
    <w:name w:val="Параграф"/>
    <w:basedOn w:val="a"/>
    <w:link w:val="paragraph"/>
    <w:qFormat/>
    <w:rsid w:val="00B32FB3"/>
    <w:pPr>
      <w:spacing w:before="60" w:after="60"/>
      <w:ind w:firstLine="567"/>
      <w:jc w:val="both"/>
    </w:pPr>
    <w:rPr>
      <w:rFonts w:ascii="Tahoma" w:hAnsi="Tahoma" w:cs="Tahoma"/>
      <w:sz w:val="20"/>
      <w:szCs w:val="20"/>
      <w:lang w:val="en-US"/>
    </w:rPr>
  </w:style>
  <w:style w:type="character" w:customStyle="1" w:styleId="paragraph">
    <w:name w:val="paragraph Знак"/>
    <w:basedOn w:val="a0"/>
    <w:link w:val="ac"/>
    <w:rsid w:val="00B32FB3"/>
    <w:rPr>
      <w:rFonts w:ascii="Tahoma" w:hAnsi="Tahoma" w:cs="Tahoma"/>
      <w:lang w:val="en-US"/>
    </w:rPr>
  </w:style>
  <w:style w:type="paragraph" w:styleId="ad">
    <w:name w:val="Body Text Indent"/>
    <w:basedOn w:val="a"/>
    <w:link w:val="ae"/>
    <w:rsid w:val="00FC2D7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FC2D71"/>
    <w:rPr>
      <w:sz w:val="24"/>
      <w:szCs w:val="24"/>
    </w:rPr>
  </w:style>
  <w:style w:type="character" w:styleId="af">
    <w:name w:val="Hyperlink"/>
    <w:unhideWhenUsed/>
    <w:rsid w:val="00316E6F"/>
    <w:rPr>
      <w:color w:val="0000FF"/>
      <w:u w:val="single"/>
    </w:rPr>
  </w:style>
  <w:style w:type="paragraph" w:styleId="af0">
    <w:name w:val="No Spacing"/>
    <w:qFormat/>
    <w:rsid w:val="00316E6F"/>
    <w:rPr>
      <w:rFonts w:ascii="Calibri" w:hAnsi="Calibri"/>
      <w:sz w:val="22"/>
      <w:szCs w:val="22"/>
    </w:rPr>
  </w:style>
  <w:style w:type="character" w:customStyle="1" w:styleId="a4">
    <w:name w:val="Основной текст Знак"/>
    <w:basedOn w:val="a0"/>
    <w:link w:val="a3"/>
    <w:rsid w:val="008C46D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ushgory@nevaenergia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63B7CC-9F0E-4D31-AA9B-F59D01104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4537</Words>
  <Characters>25865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230-Т</vt:lpstr>
    </vt:vector>
  </TitlesOfParts>
  <Company>МП ЖКХ</Company>
  <LinksUpToDate>false</LinksUpToDate>
  <CharactersWithSpaces>30342</CharactersWithSpaces>
  <SharedDoc>false</SharedDoc>
  <HLinks>
    <vt:vector size="6" baseType="variant">
      <vt:variant>
        <vt:i4>262204</vt:i4>
      </vt:variant>
      <vt:variant>
        <vt:i4>3</vt:i4>
      </vt:variant>
      <vt:variant>
        <vt:i4>0</vt:i4>
      </vt:variant>
      <vt:variant>
        <vt:i4>5</vt:i4>
      </vt:variant>
      <vt:variant>
        <vt:lpwstr>mailto:pushgory@nevaenergia.com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230-Т</dc:title>
  <dc:creator>Захаркина С.Е.</dc:creator>
  <cp:lastModifiedBy>Юлия</cp:lastModifiedBy>
  <cp:revision>2</cp:revision>
  <cp:lastPrinted>2017-03-13T12:57:00Z</cp:lastPrinted>
  <dcterms:created xsi:type="dcterms:W3CDTF">2018-03-20T06:10:00Z</dcterms:created>
  <dcterms:modified xsi:type="dcterms:W3CDTF">2018-03-20T06:10:00Z</dcterms:modified>
</cp:coreProperties>
</file>